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6BE8" w14:textId="77777777" w:rsidR="00FE0723" w:rsidRPr="00FE0723" w:rsidRDefault="00FE0723" w:rsidP="00FE0723">
      <w:pPr>
        <w:widowControl/>
        <w:autoSpaceDE/>
        <w:autoSpaceDN/>
        <w:ind w:right="-1"/>
        <w:rPr>
          <w:rFonts w:eastAsia="Times New Roman" w:cs="Arial"/>
          <w:b/>
          <w:bCs/>
          <w:color w:val="548DD4"/>
          <w:sz w:val="28"/>
          <w:szCs w:val="28"/>
          <w:lang w:eastAsia="it-IT"/>
        </w:rPr>
      </w:pPr>
    </w:p>
    <w:p w14:paraId="5F3F5C60" w14:textId="77777777" w:rsidR="00FE0723" w:rsidRDefault="00FE0723" w:rsidP="00FE0723">
      <w:pPr>
        <w:widowControl/>
        <w:autoSpaceDE/>
        <w:autoSpaceDN/>
        <w:ind w:right="-1"/>
        <w:jc w:val="center"/>
        <w:rPr>
          <w:rFonts w:eastAsia="Times New Roman" w:cs="Arial"/>
          <w:b/>
          <w:bCs/>
          <w:color w:val="548DD4"/>
          <w:sz w:val="28"/>
          <w:szCs w:val="28"/>
          <w:lang w:eastAsia="it-IT"/>
        </w:rPr>
      </w:pPr>
      <w:r w:rsidRPr="00FE0723">
        <w:rPr>
          <w:rFonts w:eastAsia="Times New Roman" w:cs="Arial"/>
          <w:b/>
          <w:bCs/>
          <w:color w:val="548DD4"/>
          <w:sz w:val="28"/>
          <w:szCs w:val="28"/>
          <w:lang w:eastAsia="it-IT"/>
        </w:rPr>
        <w:t xml:space="preserve">CAMERA DI COMMERCIO INDUSTRIA ARTIGIANATO E AGRICOLTURA </w:t>
      </w:r>
    </w:p>
    <w:p w14:paraId="08336D14" w14:textId="4A66A7C7" w:rsidR="00FE0723" w:rsidRPr="00FE0723" w:rsidRDefault="00FE0723" w:rsidP="00FE0723">
      <w:pPr>
        <w:widowControl/>
        <w:autoSpaceDE/>
        <w:autoSpaceDN/>
        <w:ind w:right="-1"/>
        <w:jc w:val="center"/>
        <w:rPr>
          <w:rFonts w:eastAsia="Times New Roman" w:cs="Arial"/>
          <w:b/>
          <w:bCs/>
          <w:color w:val="548DD4"/>
          <w:sz w:val="28"/>
          <w:szCs w:val="28"/>
          <w:lang w:eastAsia="it-IT"/>
        </w:rPr>
      </w:pPr>
      <w:r w:rsidRPr="00FE0723">
        <w:rPr>
          <w:rFonts w:eastAsia="Times New Roman" w:cs="Arial"/>
          <w:b/>
          <w:bCs/>
          <w:color w:val="548DD4"/>
          <w:sz w:val="28"/>
          <w:szCs w:val="28"/>
          <w:lang w:eastAsia="it-IT"/>
        </w:rPr>
        <w:t>DI PISTOIA-PRATO</w:t>
      </w:r>
    </w:p>
    <w:p w14:paraId="41637A84" w14:textId="77777777" w:rsidR="00FF39B2" w:rsidRDefault="00FF39B2" w:rsidP="00FE0723">
      <w:pPr>
        <w:ind w:right="-1"/>
        <w:rPr>
          <w:b/>
          <w:sz w:val="28"/>
        </w:rPr>
      </w:pPr>
    </w:p>
    <w:p w14:paraId="6DD7D28C" w14:textId="2380657B" w:rsidR="003F0DF1" w:rsidRPr="00A165CB" w:rsidRDefault="003F0DF1" w:rsidP="00FE0723">
      <w:pPr>
        <w:spacing w:before="1"/>
        <w:ind w:right="-1"/>
        <w:jc w:val="center"/>
        <w:rPr>
          <w:b/>
          <w:sz w:val="24"/>
          <w:szCs w:val="24"/>
        </w:rPr>
      </w:pPr>
      <w:r w:rsidRPr="00A165CB">
        <w:rPr>
          <w:b/>
          <w:sz w:val="24"/>
          <w:szCs w:val="24"/>
        </w:rPr>
        <w:t>AVVISO</w:t>
      </w:r>
      <w:r w:rsidRPr="00A165CB">
        <w:rPr>
          <w:b/>
          <w:spacing w:val="-6"/>
          <w:sz w:val="24"/>
          <w:szCs w:val="24"/>
        </w:rPr>
        <w:t xml:space="preserve"> </w:t>
      </w:r>
      <w:r w:rsidRPr="00A165CB">
        <w:rPr>
          <w:b/>
          <w:sz w:val="24"/>
          <w:szCs w:val="24"/>
        </w:rPr>
        <w:t>PUBBLICO</w:t>
      </w:r>
      <w:r w:rsidRPr="00A165CB">
        <w:rPr>
          <w:b/>
          <w:spacing w:val="-5"/>
          <w:sz w:val="24"/>
          <w:szCs w:val="24"/>
        </w:rPr>
        <w:t xml:space="preserve"> </w:t>
      </w:r>
      <w:r w:rsidRPr="00A165CB">
        <w:rPr>
          <w:b/>
          <w:sz w:val="24"/>
          <w:szCs w:val="24"/>
        </w:rPr>
        <w:t>PER</w:t>
      </w:r>
      <w:r w:rsidRPr="00A165CB">
        <w:rPr>
          <w:b/>
          <w:spacing w:val="-3"/>
          <w:sz w:val="24"/>
          <w:szCs w:val="24"/>
        </w:rPr>
        <w:t xml:space="preserve"> </w:t>
      </w:r>
      <w:r w:rsidRPr="00A165CB">
        <w:rPr>
          <w:b/>
          <w:sz w:val="24"/>
          <w:szCs w:val="24"/>
        </w:rPr>
        <w:t>L’ACCESSO</w:t>
      </w:r>
      <w:r w:rsidRPr="00A165CB">
        <w:rPr>
          <w:b/>
          <w:spacing w:val="-5"/>
          <w:sz w:val="24"/>
          <w:szCs w:val="24"/>
        </w:rPr>
        <w:t xml:space="preserve"> </w:t>
      </w:r>
      <w:r w:rsidRPr="00A165CB">
        <w:rPr>
          <w:b/>
          <w:sz w:val="24"/>
          <w:szCs w:val="24"/>
        </w:rPr>
        <w:t>AL</w:t>
      </w:r>
    </w:p>
    <w:p w14:paraId="25D6EA19" w14:textId="715C48BC" w:rsidR="00F853B5" w:rsidRPr="00F853B5" w:rsidRDefault="003F0DF1" w:rsidP="00F853B5">
      <w:pPr>
        <w:spacing w:before="1"/>
        <w:ind w:right="-1"/>
        <w:jc w:val="center"/>
        <w:rPr>
          <w:b/>
          <w:sz w:val="24"/>
          <w:szCs w:val="24"/>
        </w:rPr>
      </w:pPr>
      <w:r w:rsidRPr="00F853B5">
        <w:rPr>
          <w:b/>
          <w:sz w:val="24"/>
          <w:szCs w:val="24"/>
        </w:rPr>
        <w:t xml:space="preserve"> “</w:t>
      </w:r>
      <w:r w:rsidR="00F853B5" w:rsidRPr="00F853B5">
        <w:rPr>
          <w:rFonts w:cstheme="minorHAnsi"/>
          <w:b/>
          <w:bCs/>
          <w:sz w:val="24"/>
          <w:szCs w:val="24"/>
        </w:rPr>
        <w:t>PERCORSO FORMATIVO PER LE</w:t>
      </w:r>
      <w:r w:rsidR="00854A59">
        <w:rPr>
          <w:rFonts w:cstheme="minorHAnsi"/>
          <w:b/>
          <w:bCs/>
          <w:sz w:val="24"/>
          <w:szCs w:val="24"/>
        </w:rPr>
        <w:t xml:space="preserve"> PMI IN MATERIA DI</w:t>
      </w:r>
      <w:r w:rsidR="00F853B5" w:rsidRPr="00F853B5">
        <w:rPr>
          <w:rFonts w:cstheme="minorHAnsi"/>
          <w:b/>
          <w:bCs/>
          <w:sz w:val="24"/>
          <w:szCs w:val="24"/>
        </w:rPr>
        <w:t xml:space="preserve"> CYBERSECURITY</w:t>
      </w:r>
      <w:r w:rsidR="00F853B5" w:rsidRPr="00F853B5">
        <w:rPr>
          <w:b/>
          <w:sz w:val="24"/>
          <w:szCs w:val="24"/>
        </w:rPr>
        <w:t>”</w:t>
      </w:r>
    </w:p>
    <w:p w14:paraId="784E07BD" w14:textId="50180272" w:rsidR="003F0DF1" w:rsidRDefault="003F0DF1" w:rsidP="00F853B5">
      <w:pPr>
        <w:spacing w:before="1"/>
        <w:ind w:right="-1"/>
        <w:jc w:val="center"/>
        <w:rPr>
          <w:i/>
          <w:sz w:val="18"/>
        </w:rPr>
      </w:pPr>
      <w:r w:rsidRPr="003D7CBA">
        <w:rPr>
          <w:i/>
          <w:sz w:val="18"/>
        </w:rPr>
        <w:t>Approvato</w:t>
      </w:r>
      <w:r w:rsidRPr="003D7CBA">
        <w:rPr>
          <w:i/>
          <w:spacing w:val="-5"/>
          <w:sz w:val="18"/>
        </w:rPr>
        <w:t xml:space="preserve"> </w:t>
      </w:r>
      <w:r w:rsidRPr="003D7CBA">
        <w:rPr>
          <w:i/>
          <w:sz w:val="18"/>
        </w:rPr>
        <w:t>con</w:t>
      </w:r>
      <w:r w:rsidRPr="003D7CBA">
        <w:rPr>
          <w:i/>
          <w:spacing w:val="-3"/>
          <w:sz w:val="18"/>
        </w:rPr>
        <w:t xml:space="preserve"> </w:t>
      </w:r>
      <w:r w:rsidRPr="003D7CBA">
        <w:rPr>
          <w:i/>
          <w:sz w:val="18"/>
        </w:rPr>
        <w:t>determinazione del Dirigente Area</w:t>
      </w:r>
      <w:r w:rsidR="003D7CBA" w:rsidRPr="003D7CBA">
        <w:rPr>
          <w:i/>
          <w:sz w:val="18"/>
        </w:rPr>
        <w:t xml:space="preserve"> Promozione</w:t>
      </w:r>
      <w:r w:rsidR="003D7CBA">
        <w:rPr>
          <w:i/>
          <w:sz w:val="18"/>
        </w:rPr>
        <w:t xml:space="preserve"> e Sviluppo Economico n. 097/2025</w:t>
      </w:r>
      <w:r>
        <w:rPr>
          <w:i/>
          <w:sz w:val="18"/>
        </w:rPr>
        <w:t xml:space="preserve"> </w:t>
      </w:r>
    </w:p>
    <w:p w14:paraId="3B999E1C" w14:textId="77777777" w:rsidR="007169F7" w:rsidRDefault="007169F7" w:rsidP="00FE0723">
      <w:pPr>
        <w:pStyle w:val="Corpotesto"/>
        <w:spacing w:before="171"/>
        <w:ind w:right="-1"/>
        <w:rPr>
          <w:i/>
          <w:sz w:val="18"/>
        </w:rPr>
      </w:pPr>
    </w:p>
    <w:p w14:paraId="0F537C34" w14:textId="3EFEBB18" w:rsidR="007169F7" w:rsidRDefault="00AE16F2" w:rsidP="00FE0723">
      <w:pPr>
        <w:pStyle w:val="Titolo"/>
        <w:ind w:right="-1"/>
        <w:jc w:val="center"/>
        <w:rPr>
          <w:rFonts w:ascii="Calibri" w:eastAsia="Calibri" w:hAnsi="Calibri" w:cs="Calibri"/>
          <w:b/>
          <w:spacing w:val="0"/>
          <w:kern w:val="0"/>
          <w:sz w:val="24"/>
          <w:szCs w:val="24"/>
        </w:rPr>
      </w:pPr>
      <w:r w:rsidRPr="00AE16F2">
        <w:rPr>
          <w:rFonts w:ascii="Calibri" w:eastAsia="Calibri" w:hAnsi="Calibri" w:cs="Calibri"/>
          <w:b/>
          <w:spacing w:val="0"/>
          <w:kern w:val="0"/>
          <w:sz w:val="24"/>
          <w:szCs w:val="24"/>
        </w:rPr>
        <w:t>DOMANDA DI PARTECIPAZIONE</w:t>
      </w:r>
    </w:p>
    <w:p w14:paraId="30E4693C" w14:textId="77777777" w:rsidR="007169F7" w:rsidRDefault="007169F7" w:rsidP="00FE0723">
      <w:pPr>
        <w:pStyle w:val="Corpotesto"/>
        <w:ind w:right="-1"/>
        <w:rPr>
          <w:i/>
          <w:sz w:val="18"/>
        </w:rPr>
      </w:pPr>
    </w:p>
    <w:p w14:paraId="45A60255" w14:textId="77777777" w:rsidR="007169F7" w:rsidRDefault="007169F7" w:rsidP="00FE0723">
      <w:pPr>
        <w:pStyle w:val="Corpotesto"/>
        <w:spacing w:before="146"/>
        <w:ind w:right="-1"/>
        <w:rPr>
          <w:i/>
          <w:sz w:val="18"/>
        </w:rPr>
      </w:pPr>
    </w:p>
    <w:p w14:paraId="30FC95DD" w14:textId="77777777" w:rsidR="00AE16F2" w:rsidRDefault="00AE16F2" w:rsidP="00FE0723">
      <w:pPr>
        <w:pStyle w:val="Titolo"/>
        <w:ind w:right="-1"/>
        <w:jc w:val="right"/>
        <w:rPr>
          <w:rFonts w:ascii="Calibri" w:eastAsia="Calibri" w:hAnsi="Calibri" w:cs="Calibri"/>
          <w:b/>
          <w:spacing w:val="0"/>
          <w:kern w:val="0"/>
          <w:sz w:val="24"/>
          <w:szCs w:val="24"/>
        </w:rPr>
      </w:pPr>
      <w:r w:rsidRPr="00AE16F2">
        <w:rPr>
          <w:rFonts w:ascii="Calibri" w:eastAsia="Calibri" w:hAnsi="Calibri" w:cs="Calibri"/>
          <w:b/>
          <w:spacing w:val="0"/>
          <w:kern w:val="0"/>
          <w:sz w:val="24"/>
          <w:szCs w:val="24"/>
        </w:rPr>
        <w:t xml:space="preserve">ALLA CAMERA DI COMMERCIO </w:t>
      </w:r>
    </w:p>
    <w:p w14:paraId="7A30AF8B" w14:textId="557CD4CD" w:rsidR="007169F7" w:rsidRDefault="00AE16F2" w:rsidP="00FE0723">
      <w:pPr>
        <w:pStyle w:val="Titolo"/>
        <w:ind w:right="-1"/>
        <w:jc w:val="right"/>
        <w:rPr>
          <w:rFonts w:ascii="Calibri" w:eastAsia="Calibri" w:hAnsi="Calibri" w:cs="Calibri"/>
          <w:b/>
          <w:spacing w:val="0"/>
          <w:kern w:val="0"/>
          <w:sz w:val="24"/>
          <w:szCs w:val="24"/>
        </w:rPr>
      </w:pPr>
      <w:r>
        <w:rPr>
          <w:rFonts w:ascii="Calibri" w:eastAsia="Calibri" w:hAnsi="Calibri" w:cs="Calibri"/>
          <w:b/>
          <w:spacing w:val="0"/>
          <w:kern w:val="0"/>
          <w:sz w:val="24"/>
          <w:szCs w:val="24"/>
        </w:rPr>
        <w:t>DI PISTOIA -PRATO</w:t>
      </w:r>
    </w:p>
    <w:p w14:paraId="360EE302" w14:textId="7427953F" w:rsidR="00FE0723" w:rsidRPr="00FE0723" w:rsidRDefault="00FE0723" w:rsidP="00FE0723">
      <w:pPr>
        <w:jc w:val="right"/>
        <w:rPr>
          <w:b/>
          <w:sz w:val="24"/>
          <w:szCs w:val="24"/>
        </w:rPr>
      </w:pPr>
      <w:hyperlink r:id="rId8" w:history="1">
        <w:r w:rsidRPr="00FE0723">
          <w:rPr>
            <w:sz w:val="24"/>
            <w:szCs w:val="24"/>
          </w:rPr>
          <w:t>cciaa@pec.ptpo.camcom.it</w:t>
        </w:r>
      </w:hyperlink>
    </w:p>
    <w:p w14:paraId="38CB5232" w14:textId="77777777" w:rsidR="007169F7" w:rsidRPr="00FE0723" w:rsidRDefault="007169F7" w:rsidP="00FE0723">
      <w:pPr>
        <w:pStyle w:val="Corpotesto"/>
        <w:ind w:right="-1"/>
        <w:rPr>
          <w:b/>
          <w:sz w:val="24"/>
          <w:szCs w:val="24"/>
        </w:rPr>
      </w:pPr>
    </w:p>
    <w:p w14:paraId="6B1D14D0" w14:textId="77777777" w:rsidR="007169F7" w:rsidRPr="00FE0723" w:rsidRDefault="007169F7" w:rsidP="00FE0723">
      <w:pPr>
        <w:pStyle w:val="Corpotesto"/>
        <w:spacing w:before="217"/>
        <w:ind w:right="-1"/>
        <w:rPr>
          <w:b/>
        </w:rPr>
      </w:pPr>
    </w:p>
    <w:p w14:paraId="0B2A30F3" w14:textId="77777777" w:rsidR="003F0B31" w:rsidRPr="003F0B31" w:rsidRDefault="003F0B31" w:rsidP="003F0B31">
      <w:pPr>
        <w:tabs>
          <w:tab w:val="left" w:leader="underscore" w:pos="9072"/>
        </w:tabs>
        <w:adjustRightInd w:val="0"/>
        <w:rPr>
          <w:rFonts w:eastAsia="Times New Roman" w:cs="Arial"/>
          <w:color w:val="000000"/>
          <w:lang w:eastAsia="it-IT"/>
        </w:rPr>
      </w:pPr>
      <w:r w:rsidRPr="003F0B31">
        <w:rPr>
          <w:rFonts w:eastAsia="Times New Roman" w:cs="Arial"/>
          <w:color w:val="000000"/>
          <w:lang w:eastAsia="it-IT"/>
        </w:rPr>
        <w:t xml:space="preserve">Il/la sottoscritto/a </w:t>
      </w:r>
      <w:r w:rsidRPr="003F0B31">
        <w:rPr>
          <w:rFonts w:eastAsia="Times New Roman" w:cs="Arial"/>
          <w:color w:val="000000"/>
          <w:lang w:eastAsia="it-IT"/>
        </w:rPr>
        <w:tab/>
      </w:r>
    </w:p>
    <w:p w14:paraId="6CA4838F" w14:textId="77777777" w:rsidR="003F0B31" w:rsidRPr="003F0B31" w:rsidRDefault="003F0B31" w:rsidP="003F0B31">
      <w:pPr>
        <w:adjustRightInd w:val="0"/>
        <w:rPr>
          <w:rFonts w:eastAsia="Times New Roman" w:cs="Arial"/>
          <w:color w:val="000000"/>
          <w:lang w:eastAsia="it-IT"/>
        </w:rPr>
      </w:pPr>
      <w:r w:rsidRPr="003F0B31">
        <w:rPr>
          <w:rFonts w:eastAsia="Times New Roman" w:cs="Arial"/>
          <w:color w:val="000000"/>
          <w:lang w:eastAsia="it-IT"/>
        </w:rPr>
        <w:t xml:space="preserve">                                                                                 (cognome) (nome)</w:t>
      </w:r>
    </w:p>
    <w:p w14:paraId="7E58085F" w14:textId="77777777" w:rsidR="003F0B31" w:rsidRPr="003F0B31" w:rsidRDefault="003F0B31" w:rsidP="003F0B31">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codice Fiscale </w:t>
      </w:r>
      <w:r w:rsidRPr="003F0B31">
        <w:rPr>
          <w:rFonts w:eastAsia="Times New Roman" w:cs="Arial"/>
          <w:color w:val="000000"/>
          <w:lang w:eastAsia="it-IT"/>
        </w:rPr>
        <w:tab/>
      </w:r>
    </w:p>
    <w:p w14:paraId="1246156F" w14:textId="77777777" w:rsidR="003F0B31" w:rsidRPr="003F0B31" w:rsidRDefault="003F0B31" w:rsidP="003F0B31">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in qualità di titolare/legale rappresentante</w:t>
      </w:r>
      <w:r w:rsidRPr="003F0B31">
        <w:rPr>
          <w:rFonts w:eastAsia="Times New Roman" w:cs="Arial"/>
          <w:color w:val="000000"/>
          <w:lang w:eastAsia="it-IT"/>
        </w:rPr>
        <w:tab/>
      </w:r>
    </w:p>
    <w:p w14:paraId="25B0EC9D" w14:textId="77777777" w:rsidR="003F0B31" w:rsidRPr="003F0B31" w:rsidRDefault="003F0B31" w:rsidP="003F0B31">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della impresa/società</w:t>
      </w:r>
      <w:r w:rsidRPr="003F0B31">
        <w:rPr>
          <w:rFonts w:eastAsia="Times New Roman" w:cs="Arial"/>
          <w:color w:val="000000"/>
          <w:lang w:eastAsia="it-IT"/>
        </w:rPr>
        <w:tab/>
      </w:r>
    </w:p>
    <w:p w14:paraId="0F71F9BC" w14:textId="77777777" w:rsidR="003F0B31" w:rsidRPr="003F0B31" w:rsidRDefault="003F0B31" w:rsidP="003F0B31">
      <w:pPr>
        <w:tabs>
          <w:tab w:val="left" w:leader="underscore" w:pos="5103"/>
          <w:tab w:val="left" w:leader="underscore" w:pos="7938"/>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iscritta al Registro Imprese di _______ con il numero partita Iva </w:t>
      </w:r>
      <w:r w:rsidRPr="003F0B31">
        <w:rPr>
          <w:rFonts w:eastAsia="Times New Roman" w:cs="Arial"/>
          <w:color w:val="000000"/>
          <w:lang w:eastAsia="it-IT"/>
        </w:rPr>
        <w:tab/>
        <w:t xml:space="preserve"> REA n.</w:t>
      </w:r>
      <w:r w:rsidRPr="003F0B31">
        <w:rPr>
          <w:rFonts w:eastAsia="Times New Roman" w:cs="Arial"/>
          <w:color w:val="000000"/>
          <w:lang w:eastAsia="it-IT"/>
        </w:rPr>
        <w:tab/>
      </w:r>
    </w:p>
    <w:p w14:paraId="22866BB4" w14:textId="77777777" w:rsidR="003F0B31" w:rsidRPr="003F0B31" w:rsidRDefault="003F0B31" w:rsidP="003F0B31">
      <w:pPr>
        <w:tabs>
          <w:tab w:val="left" w:leader="underscore" w:pos="7938"/>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con sede in via/piazza </w:t>
      </w:r>
      <w:r w:rsidRPr="003F0B31">
        <w:rPr>
          <w:rFonts w:eastAsia="Times New Roman" w:cs="Arial"/>
          <w:color w:val="000000"/>
          <w:lang w:eastAsia="it-IT"/>
        </w:rPr>
        <w:tab/>
        <w:t xml:space="preserve"> n. </w:t>
      </w:r>
      <w:r w:rsidRPr="003F0B31">
        <w:rPr>
          <w:rFonts w:eastAsia="Times New Roman" w:cs="Arial"/>
          <w:color w:val="000000"/>
          <w:lang w:eastAsia="it-IT"/>
        </w:rPr>
        <w:tab/>
      </w:r>
    </w:p>
    <w:p w14:paraId="19DE9A08" w14:textId="77777777" w:rsidR="003F0B31" w:rsidRPr="003F0B31" w:rsidRDefault="003F0B31" w:rsidP="003F0B31">
      <w:pPr>
        <w:tabs>
          <w:tab w:val="left" w:leader="underscore" w:pos="9072"/>
        </w:tabs>
        <w:adjustRightInd w:val="0"/>
        <w:spacing w:line="360" w:lineRule="auto"/>
        <w:rPr>
          <w:rFonts w:eastAsia="Times New Roman" w:cs="Arial"/>
          <w:color w:val="000000"/>
          <w:lang w:eastAsia="it-IT"/>
        </w:rPr>
      </w:pPr>
      <w:r w:rsidRPr="003F0B31">
        <w:rPr>
          <w:rFonts w:eastAsia="Times New Roman" w:cs="Arial"/>
          <w:color w:val="000000"/>
          <w:lang w:eastAsia="it-IT"/>
        </w:rPr>
        <w:t xml:space="preserve">città ________________________________ provincia __________________________ CAP </w:t>
      </w:r>
      <w:r w:rsidRPr="003F0B31">
        <w:rPr>
          <w:rFonts w:eastAsia="Times New Roman" w:cs="Arial"/>
          <w:color w:val="000000"/>
          <w:lang w:eastAsia="it-IT"/>
        </w:rPr>
        <w:tab/>
      </w:r>
    </w:p>
    <w:p w14:paraId="0BC7DCE2" w14:textId="77777777" w:rsidR="003F0B31" w:rsidRPr="003F0B31" w:rsidRDefault="003F0B31" w:rsidP="003F0B31">
      <w:pPr>
        <w:adjustRightInd w:val="0"/>
        <w:spacing w:line="360" w:lineRule="auto"/>
        <w:rPr>
          <w:rFonts w:eastAsia="Times New Roman" w:cs="Arial"/>
          <w:color w:val="000000"/>
          <w:lang w:eastAsia="it-IT"/>
        </w:rPr>
      </w:pPr>
      <w:r w:rsidRPr="003F0B31">
        <w:rPr>
          <w:rFonts w:eastAsia="Times New Roman" w:cs="Arial"/>
          <w:color w:val="000000"/>
          <w:lang w:eastAsia="it-IT"/>
        </w:rPr>
        <w:t>tel. _________________ e – mail _________________________PEC ___________________________</w:t>
      </w:r>
    </w:p>
    <w:p w14:paraId="11113A7B" w14:textId="77777777" w:rsidR="0041235B" w:rsidRDefault="0041235B" w:rsidP="00FE0723">
      <w:pPr>
        <w:pStyle w:val="Titolo2"/>
        <w:spacing w:before="1"/>
        <w:ind w:right="-1"/>
        <w:jc w:val="center"/>
        <w:rPr>
          <w:rFonts w:ascii="Calibri" w:eastAsia="Calibri" w:hAnsi="Calibri" w:cs="Calibri"/>
          <w:b/>
          <w:color w:val="auto"/>
          <w:sz w:val="24"/>
          <w:szCs w:val="24"/>
        </w:rPr>
      </w:pPr>
    </w:p>
    <w:p w14:paraId="2EA13399" w14:textId="1422AB45" w:rsidR="007169F7" w:rsidRPr="00A901BE" w:rsidRDefault="007169F7" w:rsidP="00FE0723">
      <w:pPr>
        <w:pStyle w:val="Titolo2"/>
        <w:spacing w:before="1"/>
        <w:ind w:right="-1"/>
        <w:jc w:val="center"/>
        <w:rPr>
          <w:rFonts w:ascii="Calibri" w:eastAsia="Calibri" w:hAnsi="Calibri" w:cs="Calibri"/>
          <w:b/>
          <w:color w:val="auto"/>
          <w:sz w:val="24"/>
          <w:szCs w:val="24"/>
        </w:rPr>
      </w:pPr>
      <w:r w:rsidRPr="00A901BE">
        <w:rPr>
          <w:rFonts w:ascii="Calibri" w:eastAsia="Calibri" w:hAnsi="Calibri" w:cs="Calibri"/>
          <w:b/>
          <w:color w:val="auto"/>
          <w:sz w:val="24"/>
          <w:szCs w:val="24"/>
        </w:rPr>
        <w:t>CHIEDE</w:t>
      </w:r>
    </w:p>
    <w:p w14:paraId="79453D09" w14:textId="77777777" w:rsidR="007169F7" w:rsidRDefault="007169F7" w:rsidP="00FE0723">
      <w:pPr>
        <w:pStyle w:val="Corpotesto"/>
        <w:ind w:right="-1"/>
        <w:rPr>
          <w:b/>
        </w:rPr>
      </w:pPr>
    </w:p>
    <w:p w14:paraId="704374E8" w14:textId="20AF9FAC" w:rsidR="007169F7" w:rsidRDefault="007169F7" w:rsidP="00FE0723">
      <w:pPr>
        <w:ind w:right="-1"/>
        <w:rPr>
          <w:i/>
        </w:rPr>
      </w:pPr>
      <w:r>
        <w:t xml:space="preserve">di </w:t>
      </w:r>
      <w:r w:rsidR="00F853B5">
        <w:t>partecipare al “</w:t>
      </w:r>
      <w:r w:rsidR="00F853B5" w:rsidRPr="00D24739">
        <w:rPr>
          <w:rFonts w:cstheme="minorHAnsi"/>
          <w:b/>
          <w:bCs/>
          <w:i/>
          <w:iCs/>
          <w:szCs w:val="24"/>
        </w:rPr>
        <w:t xml:space="preserve">PERCORSO FORMATIVO PER LE </w:t>
      </w:r>
      <w:r w:rsidR="003D7CBA">
        <w:rPr>
          <w:rFonts w:cstheme="minorHAnsi"/>
          <w:b/>
          <w:bCs/>
          <w:i/>
          <w:iCs/>
          <w:szCs w:val="24"/>
        </w:rPr>
        <w:t>PMI</w:t>
      </w:r>
      <w:r w:rsidR="00F853B5" w:rsidRPr="00D24739">
        <w:rPr>
          <w:rFonts w:cstheme="minorHAnsi"/>
          <w:b/>
          <w:bCs/>
          <w:i/>
          <w:iCs/>
          <w:szCs w:val="24"/>
        </w:rPr>
        <w:t xml:space="preserve"> </w:t>
      </w:r>
      <w:r w:rsidR="003D7CBA">
        <w:rPr>
          <w:rFonts w:cstheme="minorHAnsi"/>
          <w:b/>
          <w:bCs/>
          <w:i/>
          <w:iCs/>
          <w:szCs w:val="24"/>
        </w:rPr>
        <w:t>IN MATERIA DI</w:t>
      </w:r>
      <w:r w:rsidR="00F853B5" w:rsidRPr="00D24739">
        <w:rPr>
          <w:rFonts w:cstheme="minorHAnsi"/>
          <w:b/>
          <w:bCs/>
          <w:i/>
          <w:iCs/>
          <w:szCs w:val="24"/>
        </w:rPr>
        <w:t xml:space="preserve"> CYBERSECURITY</w:t>
      </w:r>
      <w:r w:rsidR="00F853B5" w:rsidRPr="00F853B5">
        <w:rPr>
          <w:i/>
          <w:iCs/>
        </w:rPr>
        <w:t>”</w:t>
      </w:r>
      <w:r w:rsidR="00F853B5">
        <w:t xml:space="preserve"> </w:t>
      </w:r>
    </w:p>
    <w:p w14:paraId="771922B6" w14:textId="77777777" w:rsidR="00AE16F2" w:rsidRDefault="00AE16F2" w:rsidP="00FE0723">
      <w:pPr>
        <w:pStyle w:val="Corpotesto"/>
        <w:spacing w:before="1"/>
        <w:ind w:right="-1"/>
        <w:jc w:val="center"/>
      </w:pPr>
    </w:p>
    <w:p w14:paraId="66E8E52F" w14:textId="58ACC547" w:rsidR="007169F7" w:rsidRDefault="00FF39B2" w:rsidP="00FE0723">
      <w:pPr>
        <w:pStyle w:val="Corpotesto"/>
        <w:spacing w:before="1"/>
        <w:ind w:right="-1"/>
      </w:pPr>
      <w:r>
        <w:t>A tal fine</w:t>
      </w:r>
    </w:p>
    <w:p w14:paraId="0FAD347D" w14:textId="77777777" w:rsidR="007169F7" w:rsidRDefault="007169F7" w:rsidP="00FE0723">
      <w:pPr>
        <w:pStyle w:val="Corpotesto"/>
        <w:spacing w:before="1"/>
        <w:ind w:right="-1"/>
        <w:jc w:val="center"/>
      </w:pPr>
    </w:p>
    <w:p w14:paraId="02C34EEB" w14:textId="421D9873" w:rsidR="007169F7" w:rsidRDefault="007169F7" w:rsidP="00FE0723">
      <w:pPr>
        <w:pStyle w:val="Titolo2"/>
        <w:spacing w:before="1"/>
        <w:ind w:right="-1"/>
        <w:jc w:val="center"/>
        <w:rPr>
          <w:rFonts w:ascii="Calibri" w:eastAsia="Calibri" w:hAnsi="Calibri" w:cs="Calibri"/>
          <w:b/>
          <w:color w:val="auto"/>
          <w:sz w:val="24"/>
          <w:szCs w:val="24"/>
        </w:rPr>
      </w:pPr>
      <w:r w:rsidRPr="00A901BE">
        <w:rPr>
          <w:rFonts w:ascii="Calibri" w:eastAsia="Calibri" w:hAnsi="Calibri" w:cs="Calibri"/>
          <w:b/>
          <w:color w:val="auto"/>
          <w:sz w:val="24"/>
          <w:szCs w:val="24"/>
        </w:rPr>
        <w:t>DICHIARA</w:t>
      </w:r>
    </w:p>
    <w:p w14:paraId="2062EC4D" w14:textId="77777777" w:rsidR="003D7CBA" w:rsidRDefault="003D7CBA" w:rsidP="003F0B31"/>
    <w:p w14:paraId="5AEE444B" w14:textId="344226CC" w:rsidR="003F0B31" w:rsidRDefault="003D7CBA" w:rsidP="003F0B31">
      <w:r>
        <w:t>che l’impresa rappresentata</w:t>
      </w:r>
      <w:r w:rsidR="00D101CE">
        <w:t>:</w:t>
      </w:r>
    </w:p>
    <w:p w14:paraId="110D4163" w14:textId="327CC1C1" w:rsidR="003F0B31" w:rsidRPr="00D101CE" w:rsidRDefault="003D7CBA" w:rsidP="00D101CE">
      <w:pPr>
        <w:pStyle w:val="Paragrafoelenco"/>
        <w:numPr>
          <w:ilvl w:val="0"/>
          <w:numId w:val="12"/>
        </w:numPr>
        <w:tabs>
          <w:tab w:val="left" w:pos="284"/>
        </w:tabs>
        <w:adjustRightInd w:val="0"/>
        <w:spacing w:before="120" w:after="120" w:line="264" w:lineRule="auto"/>
        <w:ind w:left="714" w:hanging="357"/>
        <w:contextualSpacing w:val="0"/>
        <w:jc w:val="both"/>
        <w:rPr>
          <w:rFonts w:cs="Arial"/>
          <w:color w:val="000000"/>
        </w:rPr>
      </w:pPr>
      <w:r w:rsidRPr="00D101CE">
        <w:rPr>
          <w:bCs/>
        </w:rPr>
        <w:t>è</w:t>
      </w:r>
      <w:r w:rsidR="003F0B31" w:rsidRPr="00D101CE">
        <w:rPr>
          <w:bCs/>
        </w:rPr>
        <w:t xml:space="preserve"> attiva,</w:t>
      </w:r>
      <w:r w:rsidRPr="00D101CE">
        <w:rPr>
          <w:bCs/>
        </w:rPr>
        <w:t xml:space="preserve"> e </w:t>
      </w:r>
      <w:r w:rsidR="003F0B31" w:rsidRPr="00D101CE">
        <w:rPr>
          <w:bCs/>
        </w:rPr>
        <w:t xml:space="preserve">in regola con l’iscrizione al Registro delle Imprese nella circoscrizione territoriale della </w:t>
      </w:r>
      <w:r w:rsidR="003F0B31" w:rsidRPr="00364F34">
        <w:t xml:space="preserve">Camera di commercio di </w:t>
      </w:r>
      <w:r w:rsidR="003F0B31">
        <w:t>Pistoia-Prato;</w:t>
      </w:r>
    </w:p>
    <w:p w14:paraId="77755AD5" w14:textId="3FD42A85" w:rsidR="003D7CBA" w:rsidRPr="00D101CE" w:rsidRDefault="003D7CBA" w:rsidP="00D101CE">
      <w:pPr>
        <w:pStyle w:val="Paragrafoelenco"/>
        <w:numPr>
          <w:ilvl w:val="0"/>
          <w:numId w:val="12"/>
        </w:numPr>
        <w:tabs>
          <w:tab w:val="left" w:pos="284"/>
        </w:tabs>
        <w:adjustRightInd w:val="0"/>
        <w:spacing w:before="120" w:after="120" w:line="264" w:lineRule="auto"/>
        <w:ind w:left="714" w:hanging="357"/>
        <w:contextualSpacing w:val="0"/>
        <w:jc w:val="both"/>
        <w:rPr>
          <w:rFonts w:cs="Arial"/>
          <w:color w:val="000000"/>
        </w:rPr>
      </w:pPr>
      <w:r>
        <w:t xml:space="preserve">ha </w:t>
      </w:r>
      <w:r w:rsidRPr="00F43F07">
        <w:t>sede legale</w:t>
      </w:r>
      <w:r>
        <w:t xml:space="preserve"> e/o unità operativa nella provincia di Pistoia e/o Prato;</w:t>
      </w:r>
    </w:p>
    <w:p w14:paraId="4492277D" w14:textId="67F5D45D" w:rsidR="003F0B31" w:rsidRPr="00D101CE" w:rsidRDefault="003D7CBA" w:rsidP="00D101CE">
      <w:pPr>
        <w:pStyle w:val="Paragrafoelenco"/>
        <w:numPr>
          <w:ilvl w:val="0"/>
          <w:numId w:val="12"/>
        </w:numPr>
        <w:tabs>
          <w:tab w:val="left" w:pos="284"/>
        </w:tabs>
        <w:adjustRightInd w:val="0"/>
        <w:spacing w:before="120" w:after="120" w:line="264" w:lineRule="auto"/>
        <w:ind w:left="714" w:hanging="357"/>
        <w:contextualSpacing w:val="0"/>
        <w:jc w:val="both"/>
        <w:rPr>
          <w:rFonts w:cs="Arial"/>
          <w:color w:val="000000"/>
        </w:rPr>
      </w:pPr>
      <w:r w:rsidRPr="00D101CE">
        <w:rPr>
          <w:bCs/>
        </w:rPr>
        <w:t>è</w:t>
      </w:r>
      <w:r w:rsidR="003F0B31" w:rsidRPr="00D101CE">
        <w:rPr>
          <w:bCs/>
        </w:rPr>
        <w:t xml:space="preserve"> in regola con il pagamento del diritto annuale;</w:t>
      </w:r>
    </w:p>
    <w:p w14:paraId="045FA6A6" w14:textId="568394B6" w:rsidR="003F0B31" w:rsidRPr="00D101CE" w:rsidRDefault="003D7CBA" w:rsidP="00D101CE">
      <w:pPr>
        <w:pStyle w:val="Paragrafoelenco"/>
        <w:numPr>
          <w:ilvl w:val="0"/>
          <w:numId w:val="12"/>
        </w:numPr>
        <w:tabs>
          <w:tab w:val="left" w:pos="284"/>
        </w:tabs>
        <w:adjustRightInd w:val="0"/>
        <w:spacing w:after="120" w:line="264" w:lineRule="auto"/>
        <w:ind w:left="714" w:hanging="357"/>
        <w:contextualSpacing w:val="0"/>
        <w:jc w:val="both"/>
        <w:rPr>
          <w:rFonts w:cs="Tahoma"/>
        </w:rPr>
      </w:pPr>
      <w:r w:rsidRPr="00D101CE">
        <w:rPr>
          <w:rFonts w:cs="Tahoma"/>
        </w:rPr>
        <w:lastRenderedPageBreak/>
        <w:t>non ha</w:t>
      </w:r>
      <w:r w:rsidR="003F0B31" w:rsidRPr="00D101CE">
        <w:rPr>
          <w:rFonts w:cs="Tahoma"/>
        </w:rPr>
        <w:t xml:space="preserve"> debiti scaduti nei confronti della Camera di commercio di Pistoia-Prato;</w:t>
      </w:r>
    </w:p>
    <w:p w14:paraId="0AE2788A" w14:textId="7840BBDE" w:rsidR="003D7CBA" w:rsidRPr="00D101CE" w:rsidRDefault="003D7CBA" w:rsidP="00D101CE">
      <w:pPr>
        <w:pStyle w:val="Paragrafoelenco"/>
        <w:numPr>
          <w:ilvl w:val="0"/>
          <w:numId w:val="12"/>
        </w:numPr>
        <w:tabs>
          <w:tab w:val="left" w:pos="284"/>
        </w:tabs>
        <w:adjustRightInd w:val="0"/>
        <w:spacing w:after="120" w:line="264" w:lineRule="auto"/>
        <w:ind w:left="714" w:hanging="357"/>
        <w:contextualSpacing w:val="0"/>
        <w:jc w:val="both"/>
        <w:rPr>
          <w:rFonts w:cs="Tahoma"/>
        </w:rPr>
      </w:pPr>
      <w:r w:rsidRPr="00D101CE">
        <w:rPr>
          <w:rFonts w:cs="Tahoma"/>
        </w:rPr>
        <w:t>ha regolarmente assolto gli obblighi contributivi previdenziali e assistenziali (DURC regolare);</w:t>
      </w:r>
    </w:p>
    <w:p w14:paraId="6488EF44" w14:textId="572AE072" w:rsidR="003F0B31" w:rsidRDefault="003F0B31" w:rsidP="00D101CE">
      <w:pPr>
        <w:pStyle w:val="Paragrafoelenco"/>
        <w:numPr>
          <w:ilvl w:val="0"/>
          <w:numId w:val="12"/>
        </w:numPr>
        <w:tabs>
          <w:tab w:val="left" w:pos="284"/>
        </w:tabs>
        <w:adjustRightInd w:val="0"/>
        <w:spacing w:after="120" w:line="264" w:lineRule="auto"/>
        <w:jc w:val="both"/>
      </w:pPr>
      <w:r w:rsidRPr="00AC1A83">
        <w:t xml:space="preserve">non </w:t>
      </w:r>
      <w:r w:rsidR="003D7CBA">
        <w:t>ha</w:t>
      </w:r>
      <w:r w:rsidRPr="00AC1A83">
        <w:t xml:space="preserve"> in corso contratti di fornitura di servizi, anche a titolo gratuito, con la Camera</w:t>
      </w:r>
      <w:r>
        <w:t xml:space="preserve"> </w:t>
      </w:r>
      <w:r w:rsidRPr="00AC1A83">
        <w:t xml:space="preserve">di </w:t>
      </w:r>
      <w:r>
        <w:t>C</w:t>
      </w:r>
      <w:r w:rsidRPr="00AC1A83">
        <w:t xml:space="preserve">ommercio di </w:t>
      </w:r>
      <w:r>
        <w:t>Pistoia-Prato</w:t>
      </w:r>
      <w:r w:rsidRPr="00AC1A83">
        <w:t>, ai sensi del</w:t>
      </w:r>
      <w:r>
        <w:t>l’art. 4, comma 6 del D.L. 95 del 6/7/</w:t>
      </w:r>
      <w:r w:rsidRPr="00AC1A83">
        <w:t>20</w:t>
      </w:r>
      <w:r>
        <w:t>12, convertito nella L. 7/8/</w:t>
      </w:r>
      <w:r w:rsidRPr="00AC1A83">
        <w:t>2012, n. 135;</w:t>
      </w:r>
    </w:p>
    <w:p w14:paraId="4D066945" w14:textId="77777777" w:rsidR="003F0B31" w:rsidRPr="00D101CE" w:rsidRDefault="003F0B31" w:rsidP="003F0B31">
      <w:pPr>
        <w:spacing w:line="264" w:lineRule="auto"/>
        <w:jc w:val="center"/>
        <w:rPr>
          <w:rFonts w:cs="Arial"/>
          <w:b/>
          <w:bCs/>
          <w:color w:val="000000"/>
          <w:sz w:val="24"/>
          <w:szCs w:val="24"/>
        </w:rPr>
      </w:pPr>
      <w:r w:rsidRPr="00D101CE">
        <w:rPr>
          <w:b/>
          <w:sz w:val="24"/>
          <w:szCs w:val="24"/>
        </w:rPr>
        <w:t>D</w:t>
      </w:r>
      <w:r w:rsidRPr="00D101CE">
        <w:rPr>
          <w:rFonts w:cs="Arial"/>
          <w:b/>
          <w:bCs/>
          <w:color w:val="000000"/>
          <w:sz w:val="24"/>
          <w:szCs w:val="24"/>
        </w:rPr>
        <w:t>ICHIARA INOLTRE</w:t>
      </w:r>
    </w:p>
    <w:p w14:paraId="1CC9707D" w14:textId="77777777" w:rsidR="003F0B31" w:rsidRDefault="003F0B31" w:rsidP="003F0B31">
      <w:pPr>
        <w:spacing w:line="264" w:lineRule="auto"/>
        <w:jc w:val="center"/>
        <w:rPr>
          <w:rFonts w:cs="Arial"/>
          <w:b/>
          <w:bCs/>
          <w:color w:val="000000"/>
        </w:rPr>
      </w:pPr>
    </w:p>
    <w:p w14:paraId="0A015037" w14:textId="0778CE94" w:rsidR="003F0B31" w:rsidRDefault="003F0B31" w:rsidP="003F0B31">
      <w:pPr>
        <w:adjustRightInd w:val="0"/>
        <w:rPr>
          <w:rFonts w:cs="Arial"/>
          <w:i/>
          <w:iCs/>
          <w:color w:val="000000"/>
        </w:rPr>
      </w:pPr>
      <w:r w:rsidRPr="00EA6532">
        <w:rPr>
          <w:rFonts w:cs="Arial"/>
          <w:i/>
          <w:iCs/>
          <w:color w:val="000000"/>
        </w:rPr>
        <w:t>con riferimento a</w:t>
      </w:r>
      <w:r>
        <w:rPr>
          <w:rFonts w:cs="Arial"/>
          <w:i/>
          <w:iCs/>
          <w:color w:val="000000"/>
        </w:rPr>
        <w:t>ll’avviso</w:t>
      </w:r>
      <w:r w:rsidRPr="00EA6532">
        <w:rPr>
          <w:rFonts w:cs="Arial"/>
          <w:i/>
          <w:iCs/>
          <w:color w:val="000000"/>
        </w:rPr>
        <w:t xml:space="preserve"> in oggetto, consapevole delle sanzioni penali richiamate dall’art. 76 del D.P.R. 445 del 28 dicembre 2000 nel caso di dichiarazioni non veritiere</w:t>
      </w:r>
      <w:r>
        <w:rPr>
          <w:rFonts w:cs="Arial"/>
          <w:i/>
          <w:iCs/>
          <w:color w:val="000000"/>
        </w:rPr>
        <w:t>:</w:t>
      </w:r>
    </w:p>
    <w:p w14:paraId="6F6F00C7" w14:textId="77777777" w:rsidR="003F0B31" w:rsidRDefault="003F0B31" w:rsidP="003F0B31">
      <w:pPr>
        <w:adjustRightInd w:val="0"/>
        <w:rPr>
          <w:rFonts w:cs="Arial"/>
          <w:i/>
          <w:iCs/>
          <w:color w:val="000000"/>
        </w:rPr>
      </w:pPr>
    </w:p>
    <w:p w14:paraId="1A0ED258" w14:textId="5212BF4F" w:rsidR="003D7CBA" w:rsidRPr="003D7CBA" w:rsidRDefault="003D7CBA" w:rsidP="00D101CE">
      <w:pPr>
        <w:adjustRightInd w:val="0"/>
        <w:spacing w:after="160"/>
        <w:rPr>
          <w:rFonts w:cs="Arial"/>
          <w:color w:val="000000"/>
        </w:rPr>
      </w:pPr>
      <w:r>
        <w:rPr>
          <w:rFonts w:cs="Arial"/>
          <w:color w:val="000000"/>
        </w:rPr>
        <w:t>che l’impresa</w:t>
      </w:r>
      <w:r w:rsidR="00D101CE">
        <w:rPr>
          <w:rFonts w:cs="Arial"/>
          <w:color w:val="000000"/>
        </w:rPr>
        <w:t xml:space="preserve"> rappresentata</w:t>
      </w:r>
      <w:r>
        <w:rPr>
          <w:rFonts w:cs="Arial"/>
          <w:color w:val="000000"/>
        </w:rPr>
        <w:t>:</w:t>
      </w:r>
    </w:p>
    <w:p w14:paraId="574969C9" w14:textId="38BC4067" w:rsidR="003F0B31" w:rsidRDefault="003D7CBA" w:rsidP="00D101CE">
      <w:pPr>
        <w:pStyle w:val="Paragrafoelenco"/>
        <w:numPr>
          <w:ilvl w:val="0"/>
          <w:numId w:val="7"/>
        </w:numPr>
        <w:tabs>
          <w:tab w:val="left" w:pos="284"/>
        </w:tabs>
        <w:adjustRightInd w:val="0"/>
        <w:spacing w:after="120" w:line="264" w:lineRule="auto"/>
        <w:jc w:val="both"/>
      </w:pPr>
      <w:r>
        <w:t>è</w:t>
      </w:r>
      <w:r w:rsidR="003F0B31">
        <w:t xml:space="preserve"> una </w:t>
      </w:r>
      <w:r w:rsidR="003F0B31" w:rsidRPr="00F43F07">
        <w:t>micro</w:t>
      </w:r>
      <w:r w:rsidR="003F0B31">
        <w:t>/</w:t>
      </w:r>
      <w:r w:rsidR="003F0B31" w:rsidRPr="00F43F07">
        <w:t>piccola</w:t>
      </w:r>
      <w:r w:rsidR="00D101CE">
        <w:t>/media</w:t>
      </w:r>
      <w:r w:rsidR="003F0B31">
        <w:t xml:space="preserve"> impresa</w:t>
      </w:r>
      <w:r w:rsidR="00D101CE">
        <w:t xml:space="preserve"> </w:t>
      </w:r>
      <w:r w:rsidR="003F0B31" w:rsidRPr="00F43F07">
        <w:t xml:space="preserve">come definite dall’Allegato </w:t>
      </w:r>
      <w:r w:rsidR="003F0B31">
        <w:t>1</w:t>
      </w:r>
      <w:r w:rsidR="003F0B31" w:rsidRPr="00F43F07">
        <w:t xml:space="preserve"> al Regolamento n. 651/2014/UE della Commissione europea</w:t>
      </w:r>
      <w:r w:rsidR="003F0B31">
        <w:rPr>
          <w:rStyle w:val="Rimandonotaapidipagina"/>
        </w:rPr>
        <w:footnoteReference w:id="1"/>
      </w:r>
      <w:r w:rsidR="003F0B31">
        <w:t>;</w:t>
      </w:r>
    </w:p>
    <w:p w14:paraId="6F8852A6" w14:textId="1690132B" w:rsidR="003F0B31" w:rsidRPr="00D101CE" w:rsidRDefault="003F0B31" w:rsidP="00D101CE">
      <w:pPr>
        <w:pStyle w:val="Paragrafoelenco"/>
        <w:numPr>
          <w:ilvl w:val="0"/>
          <w:numId w:val="7"/>
        </w:numPr>
        <w:tabs>
          <w:tab w:val="left" w:pos="284"/>
        </w:tabs>
        <w:adjustRightInd w:val="0"/>
        <w:spacing w:before="120" w:after="120" w:line="264" w:lineRule="auto"/>
        <w:jc w:val="both"/>
        <w:rPr>
          <w:rFonts w:cs="Arial"/>
          <w:color w:val="000000"/>
        </w:rPr>
      </w:pPr>
      <w:r w:rsidRPr="00D101CE">
        <w:rPr>
          <w:bCs/>
        </w:rPr>
        <w:t xml:space="preserve">non </w:t>
      </w:r>
      <w:r w:rsidR="003D7CBA" w:rsidRPr="00D101CE">
        <w:rPr>
          <w:bCs/>
        </w:rPr>
        <w:t>si trova</w:t>
      </w:r>
      <w:r w:rsidRPr="00D101CE">
        <w:rPr>
          <w:bCs/>
        </w:rPr>
        <w:t xml:space="preserve"> in stato di fallimento, liquidazione coatta, liquidazione volontaria, concordato preventivo (ad eccezione del concordato preventivo con continuità aziendale per il quale sia già stato adottato il decreto di omologazione previsto dalla Legge fallimentare) e non </w:t>
      </w:r>
      <w:r w:rsidR="003D7CBA" w:rsidRPr="00D101CE">
        <w:rPr>
          <w:bCs/>
        </w:rPr>
        <w:t>è sottoposta</w:t>
      </w:r>
      <w:r w:rsidRPr="00D101CE">
        <w:rPr>
          <w:bCs/>
        </w:rPr>
        <w:t xml:space="preserve"> ad ogni altra procedura concorsuale prevista dalla Legge Fallimentare, da altre leggi speciali o ad altre procedure vigenti per l’effetto dell’entrata in vigore del </w:t>
      </w:r>
      <w:proofErr w:type="spellStart"/>
      <w:r w:rsidRPr="00D101CE">
        <w:rPr>
          <w:bCs/>
        </w:rPr>
        <w:t>D.Lgs.</w:t>
      </w:r>
      <w:proofErr w:type="spellEnd"/>
      <w:r w:rsidRPr="00D101CE">
        <w:rPr>
          <w:bCs/>
        </w:rPr>
        <w:t xml:space="preserve"> n. 14/2019 e </w:t>
      </w:r>
      <w:proofErr w:type="spellStart"/>
      <w:r w:rsidRPr="00D101CE">
        <w:rPr>
          <w:bCs/>
        </w:rPr>
        <w:t>s.m.i.</w:t>
      </w:r>
      <w:proofErr w:type="spellEnd"/>
      <w:r w:rsidRPr="00D101CE">
        <w:rPr>
          <w:bCs/>
        </w:rPr>
        <w:t xml:space="preserve"> (Codice delle crisi d’impresa e dell’insolvenza) che non consentano la continuità aziendale, né </w:t>
      </w:r>
      <w:r w:rsidR="003D7CBA" w:rsidRPr="00D101CE">
        <w:rPr>
          <w:bCs/>
        </w:rPr>
        <w:t>ha</w:t>
      </w:r>
      <w:r w:rsidRPr="00D101CE">
        <w:rPr>
          <w:bCs/>
        </w:rPr>
        <w:t xml:space="preserve"> in corso un procedimento per la dichiarazione di una di tali situazioni nei propri confronti;</w:t>
      </w:r>
    </w:p>
    <w:p w14:paraId="5BD7959A" w14:textId="4A104D91" w:rsidR="003F0B31" w:rsidRPr="00D101CE" w:rsidRDefault="003F0B31" w:rsidP="00D101CE">
      <w:pPr>
        <w:pStyle w:val="Paragrafoelenco"/>
        <w:numPr>
          <w:ilvl w:val="0"/>
          <w:numId w:val="7"/>
        </w:numPr>
        <w:tabs>
          <w:tab w:val="left" w:pos="284"/>
        </w:tabs>
        <w:adjustRightInd w:val="0"/>
        <w:spacing w:before="120" w:after="120" w:line="264" w:lineRule="auto"/>
        <w:jc w:val="both"/>
        <w:rPr>
          <w:rFonts w:cs="Arial"/>
          <w:color w:val="000000"/>
        </w:rPr>
      </w:pPr>
      <w:r w:rsidRPr="00D101CE">
        <w:rPr>
          <w:bCs/>
        </w:rPr>
        <w:t>che per i legali rappresentanti, amministratori (con o senza poteri di rappresentanza) e soci non sussistono cause di divieto, di decadenza, di sospensione previste dall’articolo 67 D.lgs. 6 settembre 2011, n. 159 (Codice delle leggi antimafia e delle misure di prevenzione, nonché nuove disposizioni in materia di documentazione antimafia). I soggetti sottoposti alla verifica antimafia sono quelli indicati nell’articolo 85 del D.lgs. 6 settembre 2011, n. 159</w:t>
      </w:r>
      <w:r w:rsidR="00831DA2" w:rsidRPr="00D101CE">
        <w:rPr>
          <w:bCs/>
        </w:rPr>
        <w:t>.</w:t>
      </w:r>
    </w:p>
    <w:p w14:paraId="4B3EB237" w14:textId="77777777" w:rsidR="003F0B31" w:rsidRDefault="003F0B31" w:rsidP="003F0B31">
      <w:pPr>
        <w:pStyle w:val="Paragrafoelenco"/>
        <w:tabs>
          <w:tab w:val="left" w:pos="722"/>
        </w:tabs>
        <w:spacing w:before="74" w:line="264" w:lineRule="auto"/>
        <w:ind w:left="0" w:right="-1"/>
        <w:contextualSpacing w:val="0"/>
        <w:jc w:val="both"/>
      </w:pPr>
    </w:p>
    <w:p w14:paraId="0988CDC3" w14:textId="7A7AB9E3" w:rsidR="00831DA2" w:rsidRPr="00831DA2" w:rsidRDefault="00D101CE" w:rsidP="00831DA2">
      <w:pPr>
        <w:tabs>
          <w:tab w:val="left" w:pos="284"/>
        </w:tabs>
        <w:adjustRightInd w:val="0"/>
        <w:spacing w:after="120" w:line="264" w:lineRule="auto"/>
        <w:jc w:val="both"/>
        <w:rPr>
          <w:rFonts w:cs="Tahoma"/>
        </w:rPr>
      </w:pPr>
      <w:r>
        <w:rPr>
          <w:rFonts w:eastAsia="Times New Roman" w:cs="Arial"/>
          <w:b/>
          <w:bCs/>
          <w:color w:val="000000"/>
          <w:lang w:eastAsia="it-IT"/>
        </w:rPr>
        <w:t xml:space="preserve">INDICA </w:t>
      </w:r>
      <w:r w:rsidR="0041235B">
        <w:rPr>
          <w:rFonts w:eastAsia="Times New Roman" w:cs="Arial"/>
          <w:color w:val="000000"/>
          <w:lang w:eastAsia="it-IT"/>
        </w:rPr>
        <w:t>altresì</w:t>
      </w:r>
      <w:r w:rsidR="00831DA2" w:rsidRPr="00831DA2">
        <w:rPr>
          <w:rFonts w:cs="Tahoma"/>
        </w:rPr>
        <w:t xml:space="preserve"> il seguente indirizzo PEC_____________________________________________, presso il quale l’impresa elegge domicilio ai fini della procedura e tramite cui verranno pertanto gestite tutte le comunicazioni successive all’invio della manifestazione d’interesse.</w:t>
      </w:r>
    </w:p>
    <w:p w14:paraId="22121613" w14:textId="604A6949" w:rsidR="00831DA2" w:rsidRDefault="00831DA2" w:rsidP="00831DA2">
      <w:pPr>
        <w:tabs>
          <w:tab w:val="left" w:pos="722"/>
        </w:tabs>
        <w:spacing w:before="74" w:line="264" w:lineRule="auto"/>
        <w:ind w:right="-1"/>
        <w:jc w:val="both"/>
      </w:pPr>
    </w:p>
    <w:p w14:paraId="7C598F55" w14:textId="17A8F201" w:rsidR="00831DA2" w:rsidRDefault="006C13A6" w:rsidP="00831DA2">
      <w:pPr>
        <w:tabs>
          <w:tab w:val="left" w:pos="722"/>
        </w:tabs>
        <w:spacing w:before="74" w:after="160" w:line="264" w:lineRule="auto"/>
        <w:jc w:val="both"/>
      </w:pPr>
      <w:r w:rsidRPr="006C13A6">
        <w:rPr>
          <w:b/>
          <w:bCs/>
        </w:rPr>
        <w:t>COMUNICA</w:t>
      </w:r>
      <w:r w:rsidR="00831DA2">
        <w:t xml:space="preserve"> infine che </w:t>
      </w:r>
      <w:r w:rsidR="00831DA2" w:rsidRPr="00A10D45">
        <w:rPr>
          <w:b/>
          <w:bCs/>
        </w:rPr>
        <w:t>(barrare la casella</w:t>
      </w:r>
      <w:r w:rsidR="00831DA2">
        <w:rPr>
          <w:b/>
          <w:bCs/>
        </w:rPr>
        <w:t xml:space="preserve"> di interesse</w:t>
      </w:r>
      <w:r w:rsidR="00831DA2" w:rsidRPr="00A10D45">
        <w:rPr>
          <w:b/>
          <w:bCs/>
        </w:rPr>
        <w:t>)</w:t>
      </w:r>
      <w:r w:rsidR="00831DA2">
        <w:t>:</w:t>
      </w:r>
    </w:p>
    <w:p w14:paraId="2F6AA90E" w14:textId="58498BE3" w:rsidR="00831DA2" w:rsidRDefault="00831DA2" w:rsidP="00831DA2">
      <w:pPr>
        <w:numPr>
          <w:ilvl w:val="0"/>
          <w:numId w:val="8"/>
        </w:numPr>
        <w:tabs>
          <w:tab w:val="left" w:pos="284"/>
        </w:tabs>
        <w:adjustRightInd w:val="0"/>
        <w:spacing w:after="120" w:line="264" w:lineRule="auto"/>
        <w:ind w:left="1134"/>
        <w:jc w:val="both"/>
      </w:pPr>
      <w:r>
        <w:t>prenderà parte direttamente al percorso formativo</w:t>
      </w:r>
    </w:p>
    <w:p w14:paraId="459246ED" w14:textId="3EE4D93F" w:rsidR="00831DA2" w:rsidRDefault="00D101CE" w:rsidP="00831DA2">
      <w:pPr>
        <w:tabs>
          <w:tab w:val="left" w:pos="284"/>
        </w:tabs>
        <w:adjustRightInd w:val="0"/>
        <w:spacing w:after="120" w:line="264" w:lineRule="auto"/>
        <w:ind w:left="1134"/>
        <w:jc w:val="both"/>
      </w:pPr>
      <w:r>
        <w:t>oppure</w:t>
      </w:r>
    </w:p>
    <w:p w14:paraId="29E45BBF" w14:textId="6C6F24F8" w:rsidR="00831DA2" w:rsidRDefault="00D101CE" w:rsidP="00D101CE">
      <w:pPr>
        <w:numPr>
          <w:ilvl w:val="0"/>
          <w:numId w:val="8"/>
        </w:numPr>
        <w:tabs>
          <w:tab w:val="left" w:pos="284"/>
        </w:tabs>
        <w:adjustRightInd w:val="0"/>
        <w:spacing w:after="120" w:line="360" w:lineRule="auto"/>
        <w:ind w:left="1134" w:hanging="357"/>
        <w:jc w:val="both"/>
      </w:pPr>
      <w:r>
        <w:t>che al percorso formativo prenderà parte il/la sig./sig.ra ________________________________ che riveste il ruolo di __________________________________________________________ all’interno dell’impresa.</w:t>
      </w:r>
    </w:p>
    <w:p w14:paraId="243FA1C3" w14:textId="77777777" w:rsidR="003F0B31" w:rsidRDefault="003F0B31" w:rsidP="00FE0723">
      <w:pPr>
        <w:pStyle w:val="Corpotesto"/>
        <w:ind w:right="-1"/>
      </w:pPr>
    </w:p>
    <w:p w14:paraId="2F45F8C1" w14:textId="77777777" w:rsidR="003F0B31" w:rsidRPr="003F0B31" w:rsidRDefault="003F0B31" w:rsidP="003F0B31">
      <w:pPr>
        <w:widowControl/>
        <w:suppressAutoHyphens/>
        <w:autoSpaceDE/>
        <w:autoSpaceDN/>
        <w:spacing w:line="264" w:lineRule="auto"/>
        <w:rPr>
          <w:b/>
          <w:kern w:val="2"/>
        </w:rPr>
      </w:pPr>
      <w:r w:rsidRPr="003F0B31">
        <w:rPr>
          <w:b/>
          <w:kern w:val="2"/>
        </w:rPr>
        <w:t>INVIO DI COMUNICAZIONI SULLE ATTIVITÀ DELLA CAMERA DI COMMERCIO</w:t>
      </w:r>
    </w:p>
    <w:p w14:paraId="2A64CC6C" w14:textId="77777777" w:rsidR="003F0B31" w:rsidRPr="003F0B31" w:rsidRDefault="003F0B31" w:rsidP="003F0B31">
      <w:pPr>
        <w:widowControl/>
        <w:suppressAutoHyphens/>
        <w:autoSpaceDE/>
        <w:autoSpaceDN/>
        <w:spacing w:line="264" w:lineRule="auto"/>
        <w:jc w:val="both"/>
        <w:rPr>
          <w:kern w:val="2"/>
        </w:rPr>
      </w:pPr>
      <w:r w:rsidRPr="003F0B31">
        <w:rPr>
          <w:kern w:val="2"/>
        </w:rPr>
        <w:t xml:space="preserve">Al fine di quanto previsto dalla disciplina sul trattamento dei dati personali – D.lgs. 196/2003 e </w:t>
      </w:r>
      <w:proofErr w:type="spellStart"/>
      <w:proofErr w:type="gramStart"/>
      <w:r w:rsidRPr="003F0B31">
        <w:rPr>
          <w:kern w:val="2"/>
        </w:rPr>
        <w:t>ss.mm.ii</w:t>
      </w:r>
      <w:proofErr w:type="spellEnd"/>
      <w:proofErr w:type="gramEnd"/>
      <w:r w:rsidRPr="003F0B31">
        <w:rPr>
          <w:kern w:val="2"/>
        </w:rPr>
        <w:t xml:space="preserve"> e Regolamento UE 2016/679 (“GDPR”) altresì dichiara:</w:t>
      </w:r>
    </w:p>
    <w:p w14:paraId="78030992" w14:textId="77777777" w:rsidR="003F0B31" w:rsidRPr="003F0B31" w:rsidRDefault="003F0B31" w:rsidP="003F0B31">
      <w:pPr>
        <w:widowControl/>
        <w:suppressAutoHyphens/>
        <w:autoSpaceDE/>
        <w:autoSpaceDN/>
        <w:spacing w:line="264" w:lineRule="auto"/>
        <w:jc w:val="both"/>
        <w:rPr>
          <w:kern w:val="2"/>
        </w:rPr>
      </w:pPr>
    </w:p>
    <w:p w14:paraId="27932B0A" w14:textId="77777777" w:rsidR="003F0B31" w:rsidRPr="003F0B31" w:rsidRDefault="003F0B31" w:rsidP="003F0B31">
      <w:pPr>
        <w:widowControl/>
        <w:numPr>
          <w:ilvl w:val="0"/>
          <w:numId w:val="9"/>
        </w:numPr>
        <w:suppressAutoHyphens/>
        <w:autoSpaceDE/>
        <w:autoSpaceDN/>
        <w:spacing w:line="264" w:lineRule="auto"/>
        <w:jc w:val="both"/>
        <w:rPr>
          <w:kern w:val="2"/>
        </w:rPr>
      </w:pPr>
      <w:r w:rsidRPr="003F0B31">
        <w:rPr>
          <w:kern w:val="2"/>
        </w:rPr>
        <w:t>di dare il consenso al trattamento dei dati finalizzato all’invio di comunicazioni istituzionali, di promozione sulle attività (contributi, servizi e iniziative) della Camera di commercio. L'invio di tali informazioni può avvenire o tramite newsletter camerale oppure tramite specifiche comunicazioni;</w:t>
      </w:r>
    </w:p>
    <w:p w14:paraId="53E6E1FE" w14:textId="77777777" w:rsidR="003F0B31" w:rsidRPr="003F0B31" w:rsidRDefault="003F0B31" w:rsidP="003F0B31">
      <w:pPr>
        <w:widowControl/>
        <w:autoSpaceDE/>
        <w:autoSpaceDN/>
        <w:spacing w:line="264" w:lineRule="auto"/>
        <w:jc w:val="center"/>
        <w:rPr>
          <w:bCs/>
        </w:rPr>
      </w:pPr>
      <w:r w:rsidRPr="003F0B31">
        <w:rPr>
          <w:bCs/>
        </w:rPr>
        <w:t>oppure</w:t>
      </w:r>
    </w:p>
    <w:p w14:paraId="5B78B26D" w14:textId="77777777" w:rsidR="003F0B31" w:rsidRPr="003F0B31" w:rsidRDefault="003F0B31" w:rsidP="003F0B31">
      <w:pPr>
        <w:widowControl/>
        <w:suppressAutoHyphens/>
        <w:autoSpaceDE/>
        <w:autoSpaceDN/>
        <w:spacing w:line="264" w:lineRule="auto"/>
        <w:ind w:left="720"/>
        <w:jc w:val="center"/>
        <w:rPr>
          <w:kern w:val="2"/>
        </w:rPr>
      </w:pPr>
    </w:p>
    <w:p w14:paraId="4061E1AE" w14:textId="77777777" w:rsidR="003F0B31" w:rsidRPr="003F0B31" w:rsidRDefault="003F0B31" w:rsidP="003F0B31">
      <w:pPr>
        <w:widowControl/>
        <w:numPr>
          <w:ilvl w:val="0"/>
          <w:numId w:val="9"/>
        </w:numPr>
        <w:suppressAutoHyphens/>
        <w:autoSpaceDE/>
        <w:autoSpaceDN/>
        <w:spacing w:line="264" w:lineRule="auto"/>
        <w:jc w:val="both"/>
        <w:rPr>
          <w:kern w:val="2"/>
        </w:rPr>
      </w:pPr>
      <w:r w:rsidRPr="003F0B31">
        <w:rPr>
          <w:kern w:val="2"/>
        </w:rPr>
        <w:t>di non dare consenso al trattamento dei dati finalizzato all’invio di comunicazioni istituzionali, di promozione sulle attività (contributi, servizi e iniziative) della Camera di commercio. L'invio di tali informazioni può avvenire o tramite newsletter camerale oppure tramite specifiche comunicazioni.</w:t>
      </w:r>
    </w:p>
    <w:p w14:paraId="579AB7B1" w14:textId="77777777" w:rsidR="007169F7" w:rsidRDefault="007169F7" w:rsidP="00FE0723">
      <w:pPr>
        <w:pStyle w:val="Corpotesto"/>
        <w:spacing w:before="5"/>
        <w:ind w:right="-1"/>
      </w:pPr>
    </w:p>
    <w:p w14:paraId="1696A821" w14:textId="77777777" w:rsidR="00FF39B2" w:rsidRDefault="00FF39B2" w:rsidP="00FE0723">
      <w:pPr>
        <w:pStyle w:val="Corpotesto"/>
        <w:spacing w:before="5"/>
        <w:ind w:right="-1"/>
      </w:pPr>
    </w:p>
    <w:p w14:paraId="6585DA77" w14:textId="77777777" w:rsidR="007169F7" w:rsidRDefault="007169F7" w:rsidP="00FE0723">
      <w:pPr>
        <w:pStyle w:val="Corpotesto"/>
        <w:tabs>
          <w:tab w:val="left" w:pos="5852"/>
        </w:tabs>
        <w:ind w:right="-1"/>
      </w:pPr>
      <w:r>
        <w:t xml:space="preserve">Luogo e data </w:t>
      </w:r>
      <w:r>
        <w:rPr>
          <w:u w:val="single"/>
        </w:rPr>
        <w:tab/>
      </w:r>
    </w:p>
    <w:p w14:paraId="5B1AE6EA" w14:textId="77777777" w:rsidR="007169F7" w:rsidRDefault="007169F7" w:rsidP="00FE0723">
      <w:pPr>
        <w:pStyle w:val="Corpotesto"/>
        <w:spacing w:before="53"/>
        <w:ind w:right="-1"/>
      </w:pPr>
    </w:p>
    <w:p w14:paraId="32197720" w14:textId="77777777" w:rsidR="007169F7" w:rsidRDefault="007169F7" w:rsidP="00FE0723">
      <w:pPr>
        <w:pStyle w:val="Corpotesto"/>
        <w:ind w:right="-1"/>
        <w:jc w:val="right"/>
      </w:pPr>
      <w:r>
        <w:t>Firma</w:t>
      </w:r>
      <w:r>
        <w:rPr>
          <w:spacing w:val="-2"/>
        </w:rPr>
        <w:t xml:space="preserve"> </w:t>
      </w:r>
      <w:r>
        <w:t>digitale</w:t>
      </w:r>
      <w:r>
        <w:rPr>
          <w:spacing w:val="-3"/>
        </w:rPr>
        <w:t xml:space="preserve"> </w:t>
      </w:r>
      <w:r>
        <w:t>del</w:t>
      </w:r>
      <w:r>
        <w:rPr>
          <w:spacing w:val="-2"/>
        </w:rPr>
        <w:t xml:space="preserve"> richiedente</w:t>
      </w:r>
    </w:p>
    <w:p w14:paraId="15FBD17B" w14:textId="77777777" w:rsidR="007169F7" w:rsidRDefault="007169F7" w:rsidP="00FE0723">
      <w:pPr>
        <w:pStyle w:val="Corpotesto"/>
        <w:ind w:right="-1"/>
        <w:rPr>
          <w:sz w:val="20"/>
        </w:rPr>
      </w:pPr>
    </w:p>
    <w:p w14:paraId="78A020C4" w14:textId="663EA266" w:rsidR="007169F7" w:rsidRDefault="007169F7" w:rsidP="00FE0723">
      <w:pPr>
        <w:pStyle w:val="Corpotesto"/>
        <w:spacing w:before="53"/>
        <w:ind w:right="-1"/>
        <w:rPr>
          <w:sz w:val="20"/>
        </w:rPr>
      </w:pPr>
      <w:r>
        <w:rPr>
          <w:noProof/>
        </w:rPr>
        <mc:AlternateContent>
          <mc:Choice Requires="wps">
            <w:drawing>
              <wp:anchor distT="0" distB="0" distL="0" distR="0" simplePos="0" relativeHeight="251658240" behindDoc="1" locked="0" layoutInCell="1" allowOverlap="1" wp14:anchorId="4F9A08A3" wp14:editId="582A34F6">
                <wp:simplePos x="0" y="0"/>
                <wp:positionH relativeFrom="page">
                  <wp:posOffset>3801745</wp:posOffset>
                </wp:positionH>
                <wp:positionV relativeFrom="paragraph">
                  <wp:posOffset>204470</wp:posOffset>
                </wp:positionV>
                <wp:extent cx="3130550" cy="1270"/>
                <wp:effectExtent l="0" t="0" r="0" b="0"/>
                <wp:wrapTopAndBottom/>
                <wp:docPr id="9"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1270"/>
                        </a:xfrm>
                        <a:custGeom>
                          <a:avLst/>
                          <a:gdLst/>
                          <a:ahLst/>
                          <a:cxnLst/>
                          <a:rect l="l" t="t" r="r" b="b"/>
                          <a:pathLst>
                            <a:path w="3130550">
                              <a:moveTo>
                                <a:pt x="0" y="0"/>
                              </a:moveTo>
                              <a:lnTo>
                                <a:pt x="3130285"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05A9B4" id="Figura a mano libera: forma 1" o:spid="_x0000_s1026" style="position:absolute;margin-left:299.35pt;margin-top:16.1pt;width:24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0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" path="m,l3130285,e" filled="f" strokeweight=".25314mm">
                <v:path arrowok="t"/>
                <w10:wrap type="topAndBottom" anchorx="page"/>
              </v:shape>
            </w:pict>
          </mc:Fallback>
        </mc:AlternateContent>
      </w:r>
    </w:p>
    <w:p w14:paraId="3215EB2D" w14:textId="77777777" w:rsidR="007169F7" w:rsidRDefault="007169F7" w:rsidP="00FE0723">
      <w:pPr>
        <w:pStyle w:val="Corpotesto"/>
        <w:ind w:right="-1"/>
      </w:pPr>
    </w:p>
    <w:p w14:paraId="0DEBED73" w14:textId="039C29AD" w:rsidR="00D101CE" w:rsidRDefault="00D101CE" w:rsidP="00FE0723">
      <w:pPr>
        <w:pStyle w:val="Corpotesto"/>
        <w:spacing w:before="99"/>
        <w:ind w:right="-1"/>
      </w:pPr>
      <w:r>
        <w:br w:type="page"/>
      </w:r>
    </w:p>
    <w:p w14:paraId="18F787E0" w14:textId="77777777" w:rsidR="007169F7" w:rsidRDefault="007169F7" w:rsidP="00FE0723">
      <w:pPr>
        <w:pStyle w:val="Corpotesto"/>
        <w:spacing w:before="99"/>
        <w:ind w:right="-1"/>
      </w:pPr>
    </w:p>
    <w:p w14:paraId="4ECB748D" w14:textId="382CFFFB" w:rsidR="00FF586F" w:rsidRPr="00FF586F" w:rsidRDefault="00FF586F" w:rsidP="00FF586F">
      <w:pPr>
        <w:widowControl/>
        <w:suppressAutoHyphens/>
        <w:autoSpaceDE/>
        <w:autoSpaceDN/>
        <w:spacing w:line="264" w:lineRule="auto"/>
        <w:rPr>
          <w:b/>
          <w:kern w:val="2"/>
        </w:rPr>
      </w:pPr>
      <w:r w:rsidRPr="00FF586F">
        <w:rPr>
          <w:b/>
          <w:kern w:val="2"/>
        </w:rPr>
        <w:t>TRATTAMENTO DEI DATI PERSONALI - INFORMATIVA EX ART. 13 E 14 DEL REGOLAMENTO (UE) 2016/679 DEL PARLAMENTO E DEL CONSIGLIO EUROPEO (GDPR)</w:t>
      </w:r>
    </w:p>
    <w:p w14:paraId="6E43334A" w14:textId="77777777" w:rsidR="00FF586F" w:rsidRPr="00E81571" w:rsidRDefault="00FF586F" w:rsidP="00FF586F">
      <w:pPr>
        <w:pStyle w:val="Corpotesto"/>
        <w:spacing w:before="4"/>
        <w:rPr>
          <w:rFonts w:asciiTheme="minorHAnsi" w:hAnsiTheme="minorHAnsi" w:cstheme="minorHAnsi"/>
          <w:sz w:val="20"/>
          <w:szCs w:val="20"/>
        </w:rPr>
      </w:pPr>
    </w:p>
    <w:p w14:paraId="23139792" w14:textId="77777777" w:rsidR="00FF586F" w:rsidRPr="00FF586F" w:rsidRDefault="00FF586F" w:rsidP="00FF586F">
      <w:pPr>
        <w:pStyle w:val="Paragrafoelenco"/>
        <w:widowControl/>
        <w:autoSpaceDE/>
        <w:autoSpaceDN/>
        <w:spacing w:after="120" w:line="259" w:lineRule="auto"/>
        <w:ind w:left="0"/>
        <w:contextualSpacing w:val="0"/>
        <w:jc w:val="both"/>
        <w:rPr>
          <w:rFonts w:asciiTheme="minorHAnsi" w:hAnsiTheme="minorHAnsi" w:cstheme="minorHAnsi"/>
        </w:rPr>
      </w:pPr>
      <w:bookmarkStart w:id="0" w:name="_Hlk189215608"/>
      <w:r w:rsidRPr="00FF586F">
        <w:rPr>
          <w:rFonts w:asciiTheme="minorHAnsi" w:hAnsiTheme="minorHAnsi" w:cstheme="minorHAnsi"/>
          <w:b/>
          <w:bCs/>
        </w:rPr>
        <w:t>Finalità del trattamento e base giuridica:</w:t>
      </w:r>
      <w:r w:rsidRPr="00FF586F">
        <w:rPr>
          <w:rFonts w:asciiTheme="minorHAnsi" w:hAnsiTheme="minorHAnsi" w:cstheme="minorHAnsi"/>
        </w:rPr>
        <w:t xml:space="preserve"> i dati conferiti saranno trattati esclusivamente per le finalità connesse alla gestione del presente avviso (istruttoria amministrativa e di merito delle domande, comprese le verifiche sulle dichiarazioni rese; erogazione del servizio; adempimento degli obblighi di trasparenza e altri obblighi stabiliti dalla vigente normativa) sulla base dei seguenti presupposti giuridici:</w:t>
      </w:r>
    </w:p>
    <w:p w14:paraId="41AA6EEA" w14:textId="77777777" w:rsidR="00FF586F" w:rsidRPr="00FF586F" w:rsidRDefault="00FF586F" w:rsidP="00FF586F">
      <w:pPr>
        <w:pStyle w:val="Paragrafoelenco"/>
        <w:widowControl/>
        <w:numPr>
          <w:ilvl w:val="0"/>
          <w:numId w:val="11"/>
        </w:numPr>
        <w:autoSpaceDE/>
        <w:autoSpaceDN/>
        <w:spacing w:after="120" w:line="259" w:lineRule="auto"/>
        <w:ind w:left="426"/>
        <w:jc w:val="both"/>
        <w:rPr>
          <w:rFonts w:asciiTheme="minorHAnsi" w:hAnsiTheme="minorHAnsi" w:cstheme="minorHAnsi"/>
        </w:rPr>
      </w:pPr>
      <w:r w:rsidRPr="00FF586F">
        <w:rPr>
          <w:rFonts w:asciiTheme="minorHAnsi" w:hAnsiTheme="minorHAnsi" w:cstheme="minorHAnsi"/>
        </w:rPr>
        <w:t>Art. 6.1 lettera e) GDPR (assolvimento di compiti di interesse pubblico) – Legge 580/1993;</w:t>
      </w:r>
    </w:p>
    <w:p w14:paraId="426DEDA9" w14:textId="77777777" w:rsidR="00FF586F" w:rsidRPr="00FF586F" w:rsidRDefault="00FF586F" w:rsidP="00FF586F">
      <w:pPr>
        <w:pStyle w:val="Paragrafoelenco"/>
        <w:widowControl/>
        <w:numPr>
          <w:ilvl w:val="0"/>
          <w:numId w:val="11"/>
        </w:numPr>
        <w:autoSpaceDE/>
        <w:autoSpaceDN/>
        <w:spacing w:after="120" w:line="259" w:lineRule="auto"/>
        <w:ind w:left="426"/>
        <w:jc w:val="both"/>
        <w:rPr>
          <w:rFonts w:asciiTheme="minorHAnsi" w:hAnsiTheme="minorHAnsi" w:cstheme="minorHAnsi"/>
        </w:rPr>
      </w:pPr>
      <w:r w:rsidRPr="00FF586F">
        <w:rPr>
          <w:rFonts w:asciiTheme="minorHAnsi" w:hAnsiTheme="minorHAnsi" w:cstheme="minorHAnsi"/>
        </w:rPr>
        <w:t>Art. 6.1 lettera c) GDPR (obbligo legale per verifica antimafia e trasparenza);</w:t>
      </w:r>
    </w:p>
    <w:p w14:paraId="0E434064" w14:textId="77777777" w:rsidR="00FF586F" w:rsidRPr="00FF586F" w:rsidRDefault="00FF586F" w:rsidP="00FF586F">
      <w:pPr>
        <w:spacing w:after="120"/>
        <w:ind w:left="426"/>
        <w:contextualSpacing/>
        <w:jc w:val="both"/>
        <w:rPr>
          <w:rFonts w:asciiTheme="minorHAnsi" w:hAnsiTheme="minorHAnsi" w:cstheme="minorHAnsi"/>
        </w:rPr>
      </w:pPr>
      <w:r w:rsidRPr="00FF586F">
        <w:rPr>
          <w:rFonts w:asciiTheme="minorHAnsi" w:hAnsiTheme="minorHAnsi" w:cstheme="minorHAnsi"/>
        </w:rPr>
        <w:t>nonché, a titolo esemplificativo:</w:t>
      </w:r>
    </w:p>
    <w:p w14:paraId="450A078E" w14:textId="77777777" w:rsidR="00FF586F" w:rsidRPr="00FF586F" w:rsidRDefault="00FF586F" w:rsidP="00FF586F">
      <w:pPr>
        <w:pStyle w:val="Paragrafoelenco"/>
        <w:widowControl/>
        <w:numPr>
          <w:ilvl w:val="0"/>
          <w:numId w:val="11"/>
        </w:numPr>
        <w:autoSpaceDE/>
        <w:autoSpaceDN/>
        <w:spacing w:after="120" w:line="259" w:lineRule="auto"/>
        <w:ind w:left="426"/>
        <w:jc w:val="both"/>
        <w:rPr>
          <w:rFonts w:asciiTheme="minorHAnsi" w:hAnsiTheme="minorHAnsi" w:cstheme="minorHAnsi"/>
        </w:rPr>
      </w:pPr>
      <w:r w:rsidRPr="00FF586F">
        <w:rPr>
          <w:rFonts w:asciiTheme="minorHAnsi" w:hAnsiTheme="minorHAnsi" w:cstheme="minorHAnsi"/>
        </w:rPr>
        <w:t>Art. 52 della Legge 24 dicembre 2012, n. 234 (Registro nazionale degli aiuti di Stato);</w:t>
      </w:r>
    </w:p>
    <w:p w14:paraId="2CD0BA83" w14:textId="77777777" w:rsidR="00FF586F" w:rsidRPr="00FF586F" w:rsidRDefault="00FF586F" w:rsidP="00FF586F">
      <w:pPr>
        <w:pStyle w:val="Paragrafoelenco"/>
        <w:widowControl/>
        <w:numPr>
          <w:ilvl w:val="0"/>
          <w:numId w:val="11"/>
        </w:numPr>
        <w:autoSpaceDE/>
        <w:autoSpaceDN/>
        <w:spacing w:after="120" w:line="259" w:lineRule="auto"/>
        <w:ind w:left="426"/>
        <w:jc w:val="both"/>
        <w:rPr>
          <w:rFonts w:asciiTheme="minorHAnsi" w:hAnsiTheme="minorHAnsi" w:cstheme="minorHAnsi"/>
        </w:rPr>
      </w:pPr>
      <w:proofErr w:type="spellStart"/>
      <w:r w:rsidRPr="00FF586F">
        <w:rPr>
          <w:rFonts w:asciiTheme="minorHAnsi" w:hAnsiTheme="minorHAnsi" w:cstheme="minorHAnsi"/>
        </w:rPr>
        <w:t>D.Lgs.</w:t>
      </w:r>
      <w:proofErr w:type="spellEnd"/>
      <w:r w:rsidRPr="00FF586F">
        <w:rPr>
          <w:rFonts w:asciiTheme="minorHAnsi" w:hAnsiTheme="minorHAnsi" w:cstheme="minorHAnsi"/>
        </w:rPr>
        <w:t xml:space="preserve"> 159/2011 (codice delle leggi antimafia);</w:t>
      </w:r>
    </w:p>
    <w:p w14:paraId="5E900AF4" w14:textId="77777777" w:rsidR="00FF586F" w:rsidRPr="00FF586F" w:rsidRDefault="00FF586F" w:rsidP="00FF586F">
      <w:pPr>
        <w:pStyle w:val="Paragrafoelenco"/>
        <w:widowControl/>
        <w:numPr>
          <w:ilvl w:val="0"/>
          <w:numId w:val="11"/>
        </w:numPr>
        <w:autoSpaceDE/>
        <w:autoSpaceDN/>
        <w:spacing w:after="120" w:line="259" w:lineRule="auto"/>
        <w:ind w:left="426" w:hanging="357"/>
        <w:contextualSpacing w:val="0"/>
        <w:jc w:val="both"/>
        <w:rPr>
          <w:rFonts w:asciiTheme="minorHAnsi" w:hAnsiTheme="minorHAnsi" w:cstheme="minorHAnsi"/>
        </w:rPr>
      </w:pPr>
      <w:proofErr w:type="spellStart"/>
      <w:r w:rsidRPr="00FF586F">
        <w:rPr>
          <w:rFonts w:asciiTheme="minorHAnsi" w:hAnsiTheme="minorHAnsi" w:cstheme="minorHAnsi"/>
        </w:rPr>
        <w:t>D.Lgs.</w:t>
      </w:r>
      <w:proofErr w:type="spellEnd"/>
      <w:r w:rsidRPr="00FF586F">
        <w:rPr>
          <w:rFonts w:asciiTheme="minorHAnsi" w:hAnsiTheme="minorHAnsi" w:cstheme="minorHAnsi"/>
        </w:rPr>
        <w:t xml:space="preserve"> 33/2013 per pubblicazione sul sito camerale;</w:t>
      </w:r>
    </w:p>
    <w:p w14:paraId="57012AE6" w14:textId="77777777" w:rsidR="00FF586F" w:rsidRPr="00FF586F" w:rsidRDefault="00FF586F" w:rsidP="00FF586F">
      <w:pPr>
        <w:pStyle w:val="Paragrafoelenco"/>
        <w:spacing w:after="120"/>
        <w:ind w:left="0"/>
        <w:contextualSpacing w:val="0"/>
        <w:jc w:val="both"/>
        <w:rPr>
          <w:rFonts w:asciiTheme="minorHAnsi" w:hAnsiTheme="minorHAnsi" w:cstheme="minorHAnsi"/>
        </w:rPr>
      </w:pPr>
      <w:r w:rsidRPr="00FF586F">
        <w:rPr>
          <w:rFonts w:asciiTheme="minorHAnsi" w:hAnsiTheme="minorHAnsi" w:cstheme="minorHAnsi"/>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62D7A7D9" w14:textId="77777777" w:rsidR="00FF586F" w:rsidRPr="00D40804" w:rsidRDefault="00FF586F" w:rsidP="00FF586F">
      <w:pPr>
        <w:pStyle w:val="Paragrafoelenco"/>
        <w:widowControl/>
        <w:autoSpaceDE/>
        <w:autoSpaceDN/>
        <w:spacing w:after="120" w:line="259" w:lineRule="auto"/>
        <w:ind w:left="0"/>
        <w:contextualSpacing w:val="0"/>
        <w:jc w:val="both"/>
        <w:rPr>
          <w:rFonts w:asciiTheme="minorHAnsi" w:hAnsiTheme="minorHAnsi" w:cstheme="minorHAnsi"/>
        </w:rPr>
      </w:pPr>
      <w:r w:rsidRPr="00FF586F">
        <w:rPr>
          <w:rFonts w:asciiTheme="minorHAnsi" w:hAnsiTheme="minorHAnsi" w:cstheme="minorHAnsi"/>
          <w:b/>
          <w:bCs/>
        </w:rPr>
        <w:t>Obbligatorietà del conferimento dei dati:</w:t>
      </w:r>
      <w:r w:rsidRPr="00FF586F">
        <w:rPr>
          <w:rFonts w:asciiTheme="minorHAnsi" w:hAnsiTheme="minorHAnsi" w:cstheme="minorHAnsi"/>
        </w:rPr>
        <w:t xml:space="preserve"> il conferimento dei dati personali da parte del beneficiario costituisce presupposto indispensabile per lo svolgimento delle attività previste dal presente avviso con particolare riferimento alla presentazione della domanda ed alla corretta gestione amministrativa e della corrispondenza nonché per finalità strettamente connesse all’adempimento degli obblighi di legge. Il loro </w:t>
      </w:r>
      <w:r w:rsidRPr="00D40804">
        <w:rPr>
          <w:rFonts w:asciiTheme="minorHAnsi" w:hAnsiTheme="minorHAnsi" w:cstheme="minorHAnsi"/>
        </w:rPr>
        <w:t>mancato conferimento comporta l’impossibilità di ottenere quanto richiesto.</w:t>
      </w:r>
    </w:p>
    <w:p w14:paraId="064F1810" w14:textId="77777777" w:rsidR="00FF586F" w:rsidRPr="00D40804" w:rsidRDefault="00FF586F" w:rsidP="00FF586F">
      <w:pPr>
        <w:pStyle w:val="Paragrafoelenco"/>
        <w:widowControl/>
        <w:autoSpaceDE/>
        <w:autoSpaceDN/>
        <w:spacing w:after="120" w:line="259" w:lineRule="auto"/>
        <w:ind w:left="0"/>
        <w:jc w:val="both"/>
        <w:rPr>
          <w:rFonts w:asciiTheme="minorHAnsi" w:hAnsiTheme="minorHAnsi" w:cstheme="minorHAnsi"/>
        </w:rPr>
      </w:pPr>
      <w:r w:rsidRPr="00D40804">
        <w:rPr>
          <w:rFonts w:asciiTheme="minorHAnsi" w:hAnsiTheme="minorHAnsi" w:cstheme="minorHAnsi"/>
          <w:b/>
          <w:bCs/>
        </w:rPr>
        <w:t>Soggetti autorizzati al trattamento, modalità del trattamento, comunicazione e diffusione:</w:t>
      </w:r>
      <w:r w:rsidRPr="00D40804">
        <w:rPr>
          <w:rFonts w:asciiTheme="minorHAnsi" w:hAnsiTheme="minorHAnsi" w:cstheme="minorHAnsi"/>
        </w:rPr>
        <w:t xml:space="preserve"> i dati acquisiti saranno trattati, oltre che da soggetti appositamente autorizzati dalla Camera di commercio anche da Società del Sistema camerale appositamente incaricate e nominate Responsabili esterni del trattamento ai sensi dell’art. 28 del GDPR.</w:t>
      </w:r>
    </w:p>
    <w:p w14:paraId="235AC454" w14:textId="77777777" w:rsidR="00FF586F" w:rsidRPr="00D40804" w:rsidRDefault="00FF586F" w:rsidP="00FF586F">
      <w:pPr>
        <w:spacing w:after="120"/>
        <w:jc w:val="both"/>
        <w:rPr>
          <w:rFonts w:asciiTheme="minorHAnsi" w:hAnsiTheme="minorHAnsi" w:cstheme="minorHAnsi"/>
        </w:rPr>
      </w:pPr>
      <w:r w:rsidRPr="00D40804">
        <w:rPr>
          <w:rFonts w:asciiTheme="minorHAnsi" w:hAnsiTheme="minorHAnsi" w:cstheme="minorHAnsi"/>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6C2A8BED" w14:textId="77777777" w:rsidR="00FF586F" w:rsidRPr="00FF586F" w:rsidRDefault="00FF586F" w:rsidP="00FF586F">
      <w:pPr>
        <w:spacing w:after="120"/>
        <w:jc w:val="both"/>
        <w:rPr>
          <w:rFonts w:asciiTheme="minorHAnsi" w:hAnsiTheme="minorHAnsi" w:cstheme="minorHAnsi"/>
        </w:rPr>
      </w:pPr>
      <w:r w:rsidRPr="00D40804">
        <w:rPr>
          <w:rFonts w:asciiTheme="minorHAnsi" w:hAnsiTheme="minorHAnsi" w:cstheme="minorHAnsi"/>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ogni qual volta venga inoltrata specifica richiesta al riguardo.</w:t>
      </w:r>
    </w:p>
    <w:p w14:paraId="3746F2E4" w14:textId="3A5D4A14" w:rsidR="00FF586F" w:rsidRPr="00FF586F" w:rsidRDefault="00FF586F" w:rsidP="00FF586F">
      <w:pPr>
        <w:pStyle w:val="Paragrafoelenco"/>
        <w:widowControl/>
        <w:autoSpaceDE/>
        <w:autoSpaceDN/>
        <w:spacing w:after="120" w:line="259" w:lineRule="auto"/>
        <w:ind w:left="0"/>
        <w:contextualSpacing w:val="0"/>
        <w:jc w:val="both"/>
        <w:rPr>
          <w:rFonts w:asciiTheme="minorHAnsi" w:hAnsiTheme="minorHAnsi" w:cstheme="minorHAnsi"/>
        </w:rPr>
      </w:pPr>
      <w:r w:rsidRPr="00FF586F">
        <w:rPr>
          <w:rFonts w:asciiTheme="minorHAnsi" w:hAnsiTheme="minorHAnsi" w:cstheme="minorHAnsi"/>
          <w:b/>
          <w:bCs/>
        </w:rPr>
        <w:t>Periodo di conservazione:</w:t>
      </w:r>
      <w:r w:rsidRPr="00FF586F">
        <w:rPr>
          <w:rFonts w:asciiTheme="minorHAnsi" w:hAnsiTheme="minorHAnsi" w:cstheme="minorHAnsi"/>
        </w:rPr>
        <w:t xml:space="preserve"> i dati acquisiti ai fini della partecipazione al presente Avviso saranno conservati per 10 anni. Sono fatti salvi gli ulteriori obblighi di conservazione documentale previsti dalla legge. </w:t>
      </w:r>
    </w:p>
    <w:p w14:paraId="37E0EEF8" w14:textId="77777777" w:rsidR="00FF586F" w:rsidRPr="00FF586F" w:rsidRDefault="00FF586F" w:rsidP="00FF586F">
      <w:pPr>
        <w:pStyle w:val="Paragrafoelenco"/>
        <w:widowControl/>
        <w:autoSpaceDE/>
        <w:autoSpaceDN/>
        <w:spacing w:after="120" w:line="259" w:lineRule="auto"/>
        <w:ind w:left="0"/>
        <w:contextualSpacing w:val="0"/>
        <w:jc w:val="both"/>
        <w:rPr>
          <w:rFonts w:asciiTheme="minorHAnsi" w:hAnsiTheme="minorHAnsi" w:cstheme="minorHAnsi"/>
        </w:rPr>
      </w:pPr>
      <w:r w:rsidRPr="00FF586F">
        <w:rPr>
          <w:rFonts w:asciiTheme="minorHAnsi" w:hAnsiTheme="minorHAnsi" w:cstheme="minorHAnsi"/>
          <w:b/>
          <w:bCs/>
        </w:rPr>
        <w:t>Diritti degli interessati:</w:t>
      </w:r>
      <w:r w:rsidRPr="00FF586F">
        <w:rPr>
          <w:rFonts w:asciiTheme="minorHAnsi" w:hAnsiTheme="minorHAnsi" w:cstheme="minorHAnsi"/>
        </w:rPr>
        <w:t xml:space="preserve"> ai sensi degli art. 13, comma 2, lettere (b) e (d) e 14, comma 2, lettere (d) e (e), nonché degli artt. 15, 16, 17, 18, e 21 del GDPR, i soggetti cui si riferiscono i dati personali hanno il diritto in qualunque momento di: </w:t>
      </w:r>
    </w:p>
    <w:p w14:paraId="4B3C6746" w14:textId="77777777" w:rsidR="00FF586F" w:rsidRPr="00FF586F" w:rsidRDefault="00FF586F" w:rsidP="00FF586F">
      <w:pPr>
        <w:pStyle w:val="Paragrafoelenco"/>
        <w:widowControl/>
        <w:numPr>
          <w:ilvl w:val="0"/>
          <w:numId w:val="10"/>
        </w:numPr>
        <w:autoSpaceDE/>
        <w:autoSpaceDN/>
        <w:spacing w:after="120" w:line="259" w:lineRule="auto"/>
        <w:ind w:left="426"/>
        <w:contextualSpacing w:val="0"/>
        <w:jc w:val="both"/>
        <w:rPr>
          <w:rFonts w:asciiTheme="minorHAnsi" w:hAnsiTheme="minorHAnsi" w:cstheme="minorHAnsi"/>
        </w:rPr>
      </w:pPr>
      <w:r w:rsidRPr="00FF586F">
        <w:rPr>
          <w:rFonts w:asciiTheme="minorHAnsi" w:hAnsiTheme="minorHAnsi" w:cstheme="minorHAnsi"/>
        </w:rPr>
        <w:t xml:space="preserve">chiedere al Titolare del trattamento l'accesso ai dati personali, la rettifica, l’integrazione, la cancellazione degli stessi (ove compatibile con gli obblighi di conservazione), la limitazione del trattamento dei dati </w:t>
      </w:r>
      <w:r w:rsidRPr="00FF586F">
        <w:rPr>
          <w:rFonts w:asciiTheme="minorHAnsi" w:hAnsiTheme="minorHAnsi" w:cstheme="minorHAnsi"/>
        </w:rPr>
        <w:lastRenderedPageBreak/>
        <w:t xml:space="preserve">che la riguardano o di opporsi al trattamento degli stessi qualora ricorrano i presupposti previsti dal GDPR; </w:t>
      </w:r>
    </w:p>
    <w:p w14:paraId="6752D7B2" w14:textId="77777777" w:rsidR="00FF586F" w:rsidRPr="00FF586F" w:rsidRDefault="00FF586F" w:rsidP="00FF586F">
      <w:pPr>
        <w:pStyle w:val="Paragrafoelenco"/>
        <w:widowControl/>
        <w:numPr>
          <w:ilvl w:val="0"/>
          <w:numId w:val="10"/>
        </w:numPr>
        <w:autoSpaceDE/>
        <w:autoSpaceDN/>
        <w:spacing w:after="120" w:line="259" w:lineRule="auto"/>
        <w:ind w:left="426"/>
        <w:contextualSpacing w:val="0"/>
        <w:jc w:val="both"/>
        <w:rPr>
          <w:rFonts w:asciiTheme="minorHAnsi" w:hAnsiTheme="minorHAnsi" w:cstheme="minorHAnsi"/>
        </w:rPr>
      </w:pPr>
      <w:r w:rsidRPr="00FF586F">
        <w:rPr>
          <w:rFonts w:asciiTheme="minorHAnsi" w:hAnsiTheme="minorHAnsi" w:cstheme="minorHAnsi"/>
        </w:rPr>
        <w:t xml:space="preserve">esercitare i diritti di cui alla lettera a) mediante la casella di posta </w:t>
      </w:r>
      <w:hyperlink r:id="rId9" w:history="1">
        <w:r w:rsidRPr="00FF586F">
          <w:rPr>
            <w:rStyle w:val="Collegamentoipertestuale"/>
            <w:rFonts w:asciiTheme="minorHAnsi" w:hAnsiTheme="minorHAnsi" w:cstheme="minorHAnsi"/>
          </w:rPr>
          <w:t>privacy@ptpo.camcom.it</w:t>
        </w:r>
      </w:hyperlink>
      <w:r w:rsidRPr="00FF586F">
        <w:rPr>
          <w:rFonts w:asciiTheme="minorHAnsi" w:hAnsiTheme="minorHAnsi" w:cstheme="minorHAnsi"/>
        </w:rPr>
        <w:t xml:space="preserve"> con idonea comunicazione; </w:t>
      </w:r>
    </w:p>
    <w:p w14:paraId="7029BDC0" w14:textId="77777777" w:rsidR="00FF586F" w:rsidRPr="00FF586F" w:rsidRDefault="00FF586F" w:rsidP="00FF586F">
      <w:pPr>
        <w:pStyle w:val="Paragrafoelenco"/>
        <w:widowControl/>
        <w:numPr>
          <w:ilvl w:val="0"/>
          <w:numId w:val="10"/>
        </w:numPr>
        <w:autoSpaceDE/>
        <w:autoSpaceDN/>
        <w:spacing w:after="120" w:line="259" w:lineRule="auto"/>
        <w:ind w:left="426"/>
        <w:contextualSpacing w:val="0"/>
        <w:jc w:val="both"/>
        <w:rPr>
          <w:rFonts w:asciiTheme="minorHAnsi" w:hAnsiTheme="minorHAnsi" w:cstheme="minorHAnsi"/>
        </w:rPr>
      </w:pPr>
      <w:r w:rsidRPr="00FF586F">
        <w:rPr>
          <w:rFonts w:asciiTheme="minorHAnsi" w:hAnsiTheme="minorHAnsi" w:cstheme="minorHAnsi"/>
        </w:rPr>
        <w:t xml:space="preserve">proporre un reclamo al Garante per la protezione dei dati personali, ex art. 77 del GDPR, seguendo le procedure e le indicazioni pubblicate sul sito web ufficiale dell’Autorità: </w:t>
      </w:r>
      <w:hyperlink r:id="rId10" w:history="1">
        <w:r w:rsidRPr="00FF586F">
          <w:rPr>
            <w:rStyle w:val="Collegamentoipertestuale"/>
            <w:rFonts w:asciiTheme="minorHAnsi" w:hAnsiTheme="minorHAnsi" w:cstheme="minorHAnsi"/>
          </w:rPr>
          <w:t>www.garanteprivacy.it</w:t>
        </w:r>
      </w:hyperlink>
      <w:r w:rsidRPr="00FF586F">
        <w:rPr>
          <w:rFonts w:asciiTheme="minorHAnsi" w:hAnsiTheme="minorHAnsi" w:cstheme="minorHAnsi"/>
        </w:rPr>
        <w:t xml:space="preserve"> . </w:t>
      </w:r>
    </w:p>
    <w:p w14:paraId="0C6152C8" w14:textId="77777777" w:rsidR="00FF586F" w:rsidRPr="00FF586F" w:rsidRDefault="00FF586F" w:rsidP="00FF586F">
      <w:pPr>
        <w:pStyle w:val="Paragrafoelenco"/>
        <w:widowControl/>
        <w:autoSpaceDE/>
        <w:autoSpaceDN/>
        <w:spacing w:after="120" w:line="259" w:lineRule="auto"/>
        <w:ind w:left="0"/>
        <w:jc w:val="both"/>
        <w:rPr>
          <w:rFonts w:asciiTheme="minorHAnsi" w:hAnsiTheme="minorHAnsi" w:cstheme="minorHAnsi"/>
        </w:rPr>
      </w:pPr>
      <w:r w:rsidRPr="00FF586F">
        <w:rPr>
          <w:rFonts w:asciiTheme="minorHAnsi" w:hAnsiTheme="minorHAnsi" w:cstheme="minorHAnsi"/>
          <w:b/>
          <w:bCs/>
        </w:rPr>
        <w:t>Titolare, Responsabile della Protezione dei Dati e relativi dati di contatto:</w:t>
      </w:r>
      <w:r w:rsidRPr="00FF586F">
        <w:rPr>
          <w:rFonts w:asciiTheme="minorHAnsi" w:hAnsiTheme="minorHAnsi" w:cstheme="minorHAnsi"/>
        </w:rPr>
        <w:t xml:space="preserve"> il titolare del trattamento dei dati è la CCIAA di Pistoia-Prato con sede legale in Via del Romito 71 Prato (Tel 0574/61261) e sede distaccata in Corso Silvano Fedi 36 Pistoia (Tel 0573/99141), mail: </w:t>
      </w:r>
      <w:hyperlink r:id="rId11" w:history="1">
        <w:r w:rsidRPr="00FF586F">
          <w:rPr>
            <w:rStyle w:val="Collegamentoipertestuale"/>
            <w:rFonts w:asciiTheme="minorHAnsi" w:hAnsiTheme="minorHAnsi" w:cstheme="minorHAnsi"/>
          </w:rPr>
          <w:t>segreteria@ptpo.camcom.it</w:t>
        </w:r>
      </w:hyperlink>
      <w:r w:rsidRPr="00FF586F">
        <w:rPr>
          <w:rStyle w:val="Collegamentoipertestuale"/>
          <w:rFonts w:asciiTheme="minorHAnsi" w:hAnsiTheme="minorHAnsi" w:cstheme="minorHAnsi"/>
        </w:rPr>
        <w:t>,</w:t>
      </w:r>
      <w:r w:rsidRPr="00FF586F">
        <w:rPr>
          <w:rFonts w:asciiTheme="minorHAnsi" w:hAnsiTheme="minorHAnsi" w:cstheme="minorHAnsi"/>
        </w:rPr>
        <w:t xml:space="preserve"> PEC: </w:t>
      </w:r>
      <w:hyperlink r:id="rId12" w:history="1">
        <w:r w:rsidRPr="00FF586F">
          <w:rPr>
            <w:rStyle w:val="Collegamentoipertestuale"/>
            <w:rFonts w:asciiTheme="minorHAnsi" w:hAnsiTheme="minorHAnsi" w:cstheme="minorHAnsi"/>
          </w:rPr>
          <w:t>cciaa@pec.ptpo.camcom.it</w:t>
        </w:r>
      </w:hyperlink>
      <w:r w:rsidRPr="00FF586F">
        <w:rPr>
          <w:rFonts w:asciiTheme="minorHAnsi" w:hAnsiTheme="minorHAnsi" w:cstheme="minorHAnsi"/>
        </w:rPr>
        <w:t xml:space="preserve">, la quale ha designato la Responsabile della Protezione dei Dati (RPD) contattabile al seguente indirizzo e-mail </w:t>
      </w:r>
      <w:hyperlink r:id="rId13" w:history="1">
        <w:r w:rsidRPr="00FF586F">
          <w:rPr>
            <w:rStyle w:val="Collegamentoipertestuale"/>
            <w:rFonts w:asciiTheme="minorHAnsi" w:hAnsiTheme="minorHAnsi" w:cstheme="minorHAnsi"/>
          </w:rPr>
          <w:t>privacy@ptpo.camcom.it</w:t>
        </w:r>
      </w:hyperlink>
      <w:r w:rsidRPr="00FF586F">
        <w:rPr>
          <w:rFonts w:asciiTheme="minorHAnsi" w:hAnsiTheme="minorHAnsi" w:cstheme="minorHAnsi"/>
        </w:rPr>
        <w:t xml:space="preserve"> .</w:t>
      </w:r>
    </w:p>
    <w:bookmarkEnd w:id="0"/>
    <w:p w14:paraId="55705362" w14:textId="2CBCB15D" w:rsidR="007169F7" w:rsidRPr="00FF586F" w:rsidRDefault="007169F7" w:rsidP="00FF586F">
      <w:pPr>
        <w:ind w:right="-1"/>
      </w:pPr>
    </w:p>
    <w:sectPr w:rsidR="007169F7" w:rsidRPr="00FF586F">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6EF2" w14:textId="77777777" w:rsidR="00C06A1B" w:rsidRDefault="00C06A1B" w:rsidP="00AE16F2">
      <w:r>
        <w:separator/>
      </w:r>
    </w:p>
  </w:endnote>
  <w:endnote w:type="continuationSeparator" w:id="0">
    <w:p w14:paraId="0E309C66" w14:textId="77777777" w:rsidR="00C06A1B" w:rsidRDefault="00C06A1B" w:rsidP="00AE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04B5" w14:textId="77777777" w:rsidR="00C06A1B" w:rsidRDefault="00C06A1B" w:rsidP="00AE16F2">
      <w:r>
        <w:separator/>
      </w:r>
    </w:p>
  </w:footnote>
  <w:footnote w:type="continuationSeparator" w:id="0">
    <w:p w14:paraId="3DE27C7F" w14:textId="77777777" w:rsidR="00C06A1B" w:rsidRDefault="00C06A1B" w:rsidP="00AE16F2">
      <w:r>
        <w:continuationSeparator/>
      </w:r>
    </w:p>
  </w:footnote>
  <w:footnote w:id="1">
    <w:p w14:paraId="3D4BFF73" w14:textId="77777777" w:rsidR="003F0B31" w:rsidRPr="00CA0CFC" w:rsidRDefault="003F0B31" w:rsidP="003F0B31">
      <w:pPr>
        <w:pStyle w:val="NormaleWeb"/>
        <w:shd w:val="clear" w:color="auto" w:fill="FFFFFF"/>
        <w:spacing w:before="0" w:beforeAutospacing="0" w:after="0" w:afterAutospacing="0" w:line="300" w:lineRule="atLeast"/>
        <w:rPr>
          <w:rFonts w:ascii="Calibri" w:hAnsi="Calibri" w:cs="Calibri"/>
          <w:color w:val="434343"/>
          <w:sz w:val="16"/>
          <w:szCs w:val="16"/>
        </w:rPr>
      </w:pPr>
      <w:r>
        <w:rPr>
          <w:rStyle w:val="Rimandonotaapidipagina"/>
        </w:rPr>
        <w:footnoteRef/>
      </w:r>
      <w:r>
        <w:t xml:space="preserve"> </w:t>
      </w:r>
      <w:r w:rsidRPr="007F05FF">
        <w:rPr>
          <w:rFonts w:ascii="Calibri" w:hAnsi="Calibri" w:cs="Calibri"/>
          <w:b/>
          <w:bCs/>
          <w:color w:val="595959"/>
          <w:sz w:val="18"/>
          <w:szCs w:val="18"/>
        </w:rPr>
        <w:t xml:space="preserve">Allegato 1 al Regolamento n. 651/2014/UE </w:t>
      </w:r>
      <w:r w:rsidRPr="007F05FF">
        <w:rPr>
          <w:rFonts w:ascii="Calibri" w:hAnsi="Calibri" w:cs="Calibri"/>
          <w:b/>
          <w:bCs/>
          <w:color w:val="434343"/>
          <w:sz w:val="18"/>
          <w:szCs w:val="18"/>
        </w:rPr>
        <w:t>- Definizione di PMI</w:t>
      </w:r>
      <w:r w:rsidRPr="00DC4515">
        <w:rPr>
          <w:rFonts w:ascii="Calibri" w:hAnsi="Calibri" w:cs="Calibri"/>
          <w:color w:val="434343"/>
          <w:sz w:val="18"/>
          <w:szCs w:val="18"/>
        </w:rPr>
        <w:t xml:space="preserve"> (</w:t>
      </w:r>
      <w:r w:rsidRPr="00DC4515">
        <w:rPr>
          <w:rFonts w:ascii="Calibri" w:hAnsi="Calibri" w:cs="Calibri"/>
          <w:i/>
          <w:iCs/>
          <w:color w:val="434343"/>
          <w:sz w:val="18"/>
          <w:szCs w:val="18"/>
        </w:rPr>
        <w:t>In vigore dal 01/07/2014)</w:t>
      </w:r>
    </w:p>
    <w:p w14:paraId="2793B7B8" w14:textId="77777777" w:rsidR="003F0B31" w:rsidRPr="00CA0CFC" w:rsidRDefault="003F0B31" w:rsidP="003F0B31">
      <w:pPr>
        <w:shd w:val="clear" w:color="auto" w:fill="FFFFFF"/>
        <w:spacing w:line="300" w:lineRule="atLeast"/>
        <w:jc w:val="both"/>
        <w:rPr>
          <w:b/>
          <w:bCs/>
          <w:color w:val="434343"/>
          <w:sz w:val="16"/>
          <w:szCs w:val="16"/>
        </w:rPr>
      </w:pPr>
      <w:r w:rsidRPr="00CA0CFC">
        <w:rPr>
          <w:b/>
          <w:bCs/>
          <w:color w:val="434343"/>
          <w:sz w:val="16"/>
          <w:szCs w:val="16"/>
        </w:rPr>
        <w:t>Articolo 1</w:t>
      </w:r>
      <w:r>
        <w:rPr>
          <w:b/>
          <w:bCs/>
          <w:color w:val="434343"/>
          <w:sz w:val="16"/>
          <w:szCs w:val="16"/>
        </w:rPr>
        <w:t xml:space="preserve"> - </w:t>
      </w:r>
      <w:r w:rsidRPr="00CA0CFC">
        <w:rPr>
          <w:b/>
          <w:bCs/>
          <w:color w:val="434343"/>
          <w:sz w:val="16"/>
          <w:szCs w:val="16"/>
        </w:rPr>
        <w:t>Impresa</w:t>
      </w:r>
    </w:p>
    <w:p w14:paraId="68FBD89F" w14:textId="77777777" w:rsidR="003F0B31" w:rsidRPr="00CA0CFC" w:rsidRDefault="003F0B31" w:rsidP="003F0B31">
      <w:pPr>
        <w:shd w:val="clear" w:color="auto" w:fill="FFFFFF"/>
        <w:spacing w:line="300" w:lineRule="atLeast"/>
        <w:jc w:val="both"/>
        <w:rPr>
          <w:color w:val="434343"/>
          <w:sz w:val="16"/>
          <w:szCs w:val="16"/>
        </w:rPr>
      </w:pPr>
      <w:r w:rsidRPr="00CA0CFC">
        <w:rPr>
          <w:color w:val="434343"/>
          <w:sz w:val="16"/>
          <w:szCs w:val="16"/>
        </w:rPr>
        <w:t>Si considera impresa qualsiasi entità che eserciti un’attività 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w:t>
      </w:r>
    </w:p>
    <w:p w14:paraId="20B2303E" w14:textId="77777777" w:rsidR="003F0B31" w:rsidRPr="00CA0CFC" w:rsidRDefault="003F0B31" w:rsidP="003F0B31">
      <w:pPr>
        <w:shd w:val="clear" w:color="auto" w:fill="FFFFFF"/>
        <w:spacing w:line="300" w:lineRule="atLeast"/>
        <w:jc w:val="both"/>
        <w:rPr>
          <w:b/>
          <w:bCs/>
          <w:color w:val="434343"/>
          <w:sz w:val="16"/>
          <w:szCs w:val="16"/>
        </w:rPr>
      </w:pPr>
      <w:r w:rsidRPr="00CA0CFC">
        <w:rPr>
          <w:b/>
          <w:bCs/>
          <w:color w:val="434343"/>
          <w:sz w:val="16"/>
          <w:szCs w:val="16"/>
        </w:rPr>
        <w:t>Articolo 2</w:t>
      </w:r>
      <w:r>
        <w:rPr>
          <w:b/>
          <w:bCs/>
          <w:color w:val="434343"/>
          <w:sz w:val="16"/>
          <w:szCs w:val="16"/>
        </w:rPr>
        <w:t xml:space="preserve"> - </w:t>
      </w:r>
      <w:r w:rsidRPr="00CA0CFC">
        <w:rPr>
          <w:b/>
          <w:bCs/>
          <w:color w:val="434343"/>
          <w:sz w:val="16"/>
          <w:szCs w:val="16"/>
        </w:rPr>
        <w:t>Effettivi e soglie finanziarie che definiscono le categorie di imprese</w:t>
      </w:r>
    </w:p>
    <w:p w14:paraId="6EF18440" w14:textId="77777777" w:rsidR="003F0B31" w:rsidRPr="00CA0CFC" w:rsidRDefault="003F0B31" w:rsidP="003F0B31">
      <w:pPr>
        <w:shd w:val="clear" w:color="auto" w:fill="FFFFFF"/>
        <w:spacing w:line="300" w:lineRule="atLeast"/>
        <w:jc w:val="both"/>
        <w:rPr>
          <w:color w:val="434343"/>
          <w:sz w:val="16"/>
          <w:szCs w:val="16"/>
        </w:rPr>
      </w:pPr>
      <w:r w:rsidRPr="00CA0CFC">
        <w:rPr>
          <w:color w:val="434343"/>
          <w:sz w:val="16"/>
          <w:szCs w:val="16"/>
        </w:rPr>
        <w:t>1. La categoria delle microimprese, delle piccole imprese e delle medie imprese (PMI) è costituita da imprese che occupano meno di 250 persone, il cui fatturato annuo non supera i 50 milioni di EUR e/o il cui totale di bilancio annuo non supera i 43 milioni di EUR.</w:t>
      </w:r>
    </w:p>
    <w:p w14:paraId="426B8143" w14:textId="77777777" w:rsidR="003F0B31" w:rsidRPr="00CA0CFC" w:rsidRDefault="003F0B31" w:rsidP="003F0B31">
      <w:pPr>
        <w:shd w:val="clear" w:color="auto" w:fill="FFFFFF"/>
        <w:spacing w:line="300" w:lineRule="atLeast"/>
        <w:jc w:val="both"/>
        <w:rPr>
          <w:color w:val="434343"/>
          <w:sz w:val="16"/>
          <w:szCs w:val="16"/>
        </w:rPr>
      </w:pPr>
      <w:r w:rsidRPr="00CA0CFC">
        <w:rPr>
          <w:color w:val="434343"/>
          <w:sz w:val="16"/>
          <w:szCs w:val="16"/>
        </w:rPr>
        <w:t>2. All'interno della categoria delle PMI, si definisce piccola impresa un'impresa che occupa meno di 50 persone e che realizza un fatturato annuo e/o un totale di bilancio annuo non superiori a 10 milioni di EUR.</w:t>
      </w:r>
    </w:p>
    <w:p w14:paraId="314AC47A" w14:textId="77777777" w:rsidR="003F0B31" w:rsidRPr="00CA0CFC" w:rsidRDefault="003F0B31" w:rsidP="003F0B31">
      <w:pPr>
        <w:shd w:val="clear" w:color="auto" w:fill="FFFFFF"/>
        <w:spacing w:line="300" w:lineRule="atLeast"/>
        <w:jc w:val="both"/>
        <w:rPr>
          <w:color w:val="434343"/>
          <w:sz w:val="16"/>
          <w:szCs w:val="16"/>
        </w:rPr>
      </w:pPr>
      <w:r w:rsidRPr="00CA0CFC">
        <w:rPr>
          <w:color w:val="434343"/>
          <w:sz w:val="16"/>
          <w:szCs w:val="16"/>
        </w:rPr>
        <w:t>3. All'interno della categoria delle PMI, si definisce microimpresa un'impresa che occupa meno di 10 persone e che realizza un fatturato annuo e/o un totale di bilancio annuo non superiori a 2 milioni di EUR.</w:t>
      </w:r>
    </w:p>
    <w:p w14:paraId="1C604DB2" w14:textId="77777777" w:rsidR="003F0B31" w:rsidRDefault="003F0B31" w:rsidP="003F0B3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0723" w14:paraId="76CD76C0" w14:textId="77777777" w:rsidTr="00FE0723">
      <w:tc>
        <w:tcPr>
          <w:tcW w:w="4814" w:type="dxa"/>
          <w:vAlign w:val="center"/>
        </w:tcPr>
        <w:p w14:paraId="5F55057B" w14:textId="1770AF79" w:rsidR="00FE0723" w:rsidRDefault="00FE0723" w:rsidP="00FE0723">
          <w:pPr>
            <w:pStyle w:val="Intestazione"/>
          </w:pPr>
          <w:r w:rsidRPr="00FE0723">
            <w:rPr>
              <w:rFonts w:eastAsia="Times New Roman" w:cs="Arial"/>
              <w:b/>
              <w:bCs/>
              <w:noProof/>
              <w:color w:val="548DD4"/>
              <w:sz w:val="28"/>
              <w:szCs w:val="28"/>
              <w:lang w:eastAsia="it-IT"/>
            </w:rPr>
            <w:drawing>
              <wp:inline distT="0" distB="0" distL="0" distR="0" wp14:anchorId="59086C07" wp14:editId="332535CA">
                <wp:extent cx="1584099" cy="528033"/>
                <wp:effectExtent l="0" t="0" r="0" b="5715"/>
                <wp:docPr id="11712393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476" cy="531825"/>
                        </a:xfrm>
                        <a:prstGeom prst="rect">
                          <a:avLst/>
                        </a:prstGeom>
                        <a:noFill/>
                        <a:ln>
                          <a:noFill/>
                        </a:ln>
                      </pic:spPr>
                    </pic:pic>
                  </a:graphicData>
                </a:graphic>
              </wp:inline>
            </w:drawing>
          </w:r>
        </w:p>
      </w:tc>
      <w:tc>
        <w:tcPr>
          <w:tcW w:w="4814" w:type="dxa"/>
          <w:vAlign w:val="center"/>
        </w:tcPr>
        <w:p w14:paraId="5BC02EBA" w14:textId="4869E75A" w:rsidR="00FE0723" w:rsidRDefault="00FE0723" w:rsidP="00FE0723">
          <w:pPr>
            <w:pStyle w:val="Intestazione"/>
            <w:jc w:val="right"/>
          </w:pPr>
          <w:r w:rsidRPr="00FE0723">
            <w:rPr>
              <w:rFonts w:eastAsia="Times New Roman" w:cs="Arial"/>
              <w:b/>
              <w:bCs/>
              <w:noProof/>
              <w:sz w:val="24"/>
              <w:szCs w:val="24"/>
              <w:lang w:eastAsia="it-IT"/>
            </w:rPr>
            <w:drawing>
              <wp:inline distT="0" distB="0" distL="0" distR="0" wp14:anchorId="21DD564B" wp14:editId="072A7E95">
                <wp:extent cx="989409" cy="669352"/>
                <wp:effectExtent l="0" t="0" r="1270" b="0"/>
                <wp:docPr id="127232807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075" cy="671832"/>
                        </a:xfrm>
                        <a:prstGeom prst="rect">
                          <a:avLst/>
                        </a:prstGeom>
                        <a:noFill/>
                      </pic:spPr>
                    </pic:pic>
                  </a:graphicData>
                </a:graphic>
              </wp:inline>
            </w:drawing>
          </w:r>
        </w:p>
      </w:tc>
    </w:tr>
  </w:tbl>
  <w:p w14:paraId="2B8CF751" w14:textId="77777777" w:rsidR="00FE0723" w:rsidRDefault="00FE0723" w:rsidP="00FE0723">
    <w:pPr>
      <w:pStyle w:val="Intestazione"/>
      <w:jc w:val="right"/>
    </w:pPr>
  </w:p>
  <w:p w14:paraId="4B793C91" w14:textId="02EB6870" w:rsidR="00FE0723" w:rsidRDefault="00FE0723" w:rsidP="00FE072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F5"/>
    <w:multiLevelType w:val="hybridMultilevel"/>
    <w:tmpl w:val="FE8E3A80"/>
    <w:lvl w:ilvl="0" w:tplc="A2BEFBE2">
      <w:start w:val="1"/>
      <w:numFmt w:val="lowerLetter"/>
      <w:lvlText w:val="%1)"/>
      <w:lvlJc w:val="left"/>
      <w:pPr>
        <w:ind w:left="228" w:hanging="228"/>
      </w:pPr>
      <w:rPr>
        <w:rFonts w:ascii="Calibri" w:eastAsia="Calibri" w:hAnsi="Calibri" w:cs="Calibri" w:hint="default"/>
        <w:b/>
        <w:bCs/>
        <w:i w:val="0"/>
        <w:iCs w:val="0"/>
        <w:spacing w:val="-2"/>
        <w:w w:val="100"/>
        <w:sz w:val="22"/>
        <w:szCs w:val="22"/>
        <w:lang w:val="it-IT" w:eastAsia="en-US" w:bidi="ar-SA"/>
      </w:rPr>
    </w:lvl>
    <w:lvl w:ilvl="1" w:tplc="C25E4B1E">
      <w:numFmt w:val="bullet"/>
      <w:lvlText w:val=""/>
      <w:lvlJc w:val="left"/>
      <w:pPr>
        <w:ind w:left="722" w:hanging="348"/>
      </w:pPr>
      <w:rPr>
        <w:rFonts w:ascii="Symbol" w:eastAsia="Symbol" w:hAnsi="Symbol" w:cs="Symbol" w:hint="default"/>
        <w:b w:val="0"/>
        <w:bCs w:val="0"/>
        <w:i w:val="0"/>
        <w:iCs w:val="0"/>
        <w:spacing w:val="0"/>
        <w:w w:val="100"/>
        <w:sz w:val="22"/>
        <w:szCs w:val="22"/>
        <w:lang w:val="it-IT" w:eastAsia="en-US" w:bidi="ar-SA"/>
      </w:rPr>
    </w:lvl>
    <w:lvl w:ilvl="2" w:tplc="351607DC">
      <w:numFmt w:val="bullet"/>
      <w:lvlText w:val="•"/>
      <w:lvlJc w:val="left"/>
      <w:pPr>
        <w:ind w:left="1758" w:hanging="348"/>
      </w:pPr>
      <w:rPr>
        <w:lang w:val="it-IT" w:eastAsia="en-US" w:bidi="ar-SA"/>
      </w:rPr>
    </w:lvl>
    <w:lvl w:ilvl="3" w:tplc="C65C686C">
      <w:numFmt w:val="bullet"/>
      <w:lvlText w:val="•"/>
      <w:lvlJc w:val="left"/>
      <w:pPr>
        <w:ind w:left="2796" w:hanging="348"/>
      </w:pPr>
      <w:rPr>
        <w:lang w:val="it-IT" w:eastAsia="en-US" w:bidi="ar-SA"/>
      </w:rPr>
    </w:lvl>
    <w:lvl w:ilvl="4" w:tplc="62F848C0">
      <w:numFmt w:val="bullet"/>
      <w:lvlText w:val="•"/>
      <w:lvlJc w:val="left"/>
      <w:pPr>
        <w:ind w:left="3834" w:hanging="348"/>
      </w:pPr>
      <w:rPr>
        <w:lang w:val="it-IT" w:eastAsia="en-US" w:bidi="ar-SA"/>
      </w:rPr>
    </w:lvl>
    <w:lvl w:ilvl="5" w:tplc="5E60DEB0">
      <w:numFmt w:val="bullet"/>
      <w:lvlText w:val="•"/>
      <w:lvlJc w:val="left"/>
      <w:pPr>
        <w:ind w:left="4873" w:hanging="348"/>
      </w:pPr>
      <w:rPr>
        <w:lang w:val="it-IT" w:eastAsia="en-US" w:bidi="ar-SA"/>
      </w:rPr>
    </w:lvl>
    <w:lvl w:ilvl="6" w:tplc="8FEE0640">
      <w:numFmt w:val="bullet"/>
      <w:lvlText w:val="•"/>
      <w:lvlJc w:val="left"/>
      <w:pPr>
        <w:ind w:left="5911" w:hanging="348"/>
      </w:pPr>
      <w:rPr>
        <w:lang w:val="it-IT" w:eastAsia="en-US" w:bidi="ar-SA"/>
      </w:rPr>
    </w:lvl>
    <w:lvl w:ilvl="7" w:tplc="03C878D0">
      <w:numFmt w:val="bullet"/>
      <w:lvlText w:val="•"/>
      <w:lvlJc w:val="left"/>
      <w:pPr>
        <w:ind w:left="6949" w:hanging="348"/>
      </w:pPr>
      <w:rPr>
        <w:lang w:val="it-IT" w:eastAsia="en-US" w:bidi="ar-SA"/>
      </w:rPr>
    </w:lvl>
    <w:lvl w:ilvl="8" w:tplc="58D2C794">
      <w:numFmt w:val="bullet"/>
      <w:lvlText w:val="•"/>
      <w:lvlJc w:val="left"/>
      <w:pPr>
        <w:ind w:left="7987" w:hanging="348"/>
      </w:pPr>
      <w:rPr>
        <w:lang w:val="it-IT" w:eastAsia="en-US" w:bidi="ar-SA"/>
      </w:rPr>
    </w:lvl>
  </w:abstractNum>
  <w:abstractNum w:abstractNumId="1" w15:restartNumberingAfterBreak="0">
    <w:nsid w:val="05995CE5"/>
    <w:multiLevelType w:val="hybridMultilevel"/>
    <w:tmpl w:val="132A9376"/>
    <w:lvl w:ilvl="0" w:tplc="A0127DFE">
      <w:numFmt w:val="bullet"/>
      <w:lvlText w:val="□"/>
      <w:lvlJc w:val="left"/>
      <w:pPr>
        <w:ind w:left="1" w:hanging="255"/>
      </w:pPr>
      <w:rPr>
        <w:rFonts w:ascii="Calibri" w:eastAsia="Calibri" w:hAnsi="Calibri" w:cs="Calibri" w:hint="default"/>
        <w:b/>
        <w:bCs/>
        <w:i w:val="0"/>
        <w:iCs w:val="0"/>
        <w:spacing w:val="0"/>
        <w:w w:val="99"/>
        <w:sz w:val="26"/>
        <w:szCs w:val="26"/>
        <w:lang w:val="it-IT" w:eastAsia="en-US" w:bidi="ar-SA"/>
      </w:rPr>
    </w:lvl>
    <w:lvl w:ilvl="1" w:tplc="F3221E9C">
      <w:numFmt w:val="bullet"/>
      <w:lvlText w:val=""/>
      <w:lvlJc w:val="left"/>
      <w:pPr>
        <w:ind w:left="722" w:hanging="348"/>
      </w:pPr>
      <w:rPr>
        <w:rFonts w:ascii="Symbol" w:eastAsia="Symbol" w:hAnsi="Symbol" w:cs="Symbol" w:hint="default"/>
        <w:b w:val="0"/>
        <w:bCs w:val="0"/>
        <w:i w:val="0"/>
        <w:iCs w:val="0"/>
        <w:spacing w:val="0"/>
        <w:w w:val="100"/>
        <w:sz w:val="22"/>
        <w:szCs w:val="22"/>
        <w:lang w:val="it-IT" w:eastAsia="en-US" w:bidi="ar-SA"/>
      </w:rPr>
    </w:lvl>
    <w:lvl w:ilvl="2" w:tplc="C730FE88">
      <w:numFmt w:val="bullet"/>
      <w:lvlText w:val="•"/>
      <w:lvlJc w:val="left"/>
      <w:pPr>
        <w:ind w:left="1758" w:hanging="348"/>
      </w:pPr>
      <w:rPr>
        <w:lang w:val="it-IT" w:eastAsia="en-US" w:bidi="ar-SA"/>
      </w:rPr>
    </w:lvl>
    <w:lvl w:ilvl="3" w:tplc="41140B40">
      <w:numFmt w:val="bullet"/>
      <w:lvlText w:val="•"/>
      <w:lvlJc w:val="left"/>
      <w:pPr>
        <w:ind w:left="2796" w:hanging="348"/>
      </w:pPr>
      <w:rPr>
        <w:lang w:val="it-IT" w:eastAsia="en-US" w:bidi="ar-SA"/>
      </w:rPr>
    </w:lvl>
    <w:lvl w:ilvl="4" w:tplc="07AC8BEA">
      <w:numFmt w:val="bullet"/>
      <w:lvlText w:val="•"/>
      <w:lvlJc w:val="left"/>
      <w:pPr>
        <w:ind w:left="3834" w:hanging="348"/>
      </w:pPr>
      <w:rPr>
        <w:lang w:val="it-IT" w:eastAsia="en-US" w:bidi="ar-SA"/>
      </w:rPr>
    </w:lvl>
    <w:lvl w:ilvl="5" w:tplc="322050AA">
      <w:numFmt w:val="bullet"/>
      <w:lvlText w:val="•"/>
      <w:lvlJc w:val="left"/>
      <w:pPr>
        <w:ind w:left="4873" w:hanging="348"/>
      </w:pPr>
      <w:rPr>
        <w:lang w:val="it-IT" w:eastAsia="en-US" w:bidi="ar-SA"/>
      </w:rPr>
    </w:lvl>
    <w:lvl w:ilvl="6" w:tplc="2340DA5A">
      <w:numFmt w:val="bullet"/>
      <w:lvlText w:val="•"/>
      <w:lvlJc w:val="left"/>
      <w:pPr>
        <w:ind w:left="5911" w:hanging="348"/>
      </w:pPr>
      <w:rPr>
        <w:lang w:val="it-IT" w:eastAsia="en-US" w:bidi="ar-SA"/>
      </w:rPr>
    </w:lvl>
    <w:lvl w:ilvl="7" w:tplc="53541000">
      <w:numFmt w:val="bullet"/>
      <w:lvlText w:val="•"/>
      <w:lvlJc w:val="left"/>
      <w:pPr>
        <w:ind w:left="6949" w:hanging="348"/>
      </w:pPr>
      <w:rPr>
        <w:lang w:val="it-IT" w:eastAsia="en-US" w:bidi="ar-SA"/>
      </w:rPr>
    </w:lvl>
    <w:lvl w:ilvl="8" w:tplc="16D8A18A">
      <w:numFmt w:val="bullet"/>
      <w:lvlText w:val="•"/>
      <w:lvlJc w:val="left"/>
      <w:pPr>
        <w:ind w:left="7987" w:hanging="348"/>
      </w:pPr>
      <w:rPr>
        <w:lang w:val="it-IT" w:eastAsia="en-US" w:bidi="ar-SA"/>
      </w:rPr>
    </w:lvl>
  </w:abstractNum>
  <w:abstractNum w:abstractNumId="2" w15:restartNumberingAfterBreak="0">
    <w:nsid w:val="09FD7292"/>
    <w:multiLevelType w:val="hybridMultilevel"/>
    <w:tmpl w:val="C428CCCC"/>
    <w:lvl w:ilvl="0" w:tplc="0410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0F695DBE"/>
    <w:multiLevelType w:val="multilevel"/>
    <w:tmpl w:val="3B9E9AFA"/>
    <w:lvl w:ilvl="0">
      <w:start w:val="3"/>
      <w:numFmt w:val="upperLetter"/>
      <w:lvlText w:val="%1"/>
      <w:lvlJc w:val="left"/>
      <w:pPr>
        <w:ind w:left="526" w:hanging="526"/>
      </w:pPr>
      <w:rPr>
        <w:lang w:val="it-IT" w:eastAsia="en-US" w:bidi="ar-SA"/>
      </w:rPr>
    </w:lvl>
    <w:lvl w:ilvl="1">
      <w:start w:val="6"/>
      <w:numFmt w:val="upperLetter"/>
      <w:lvlText w:val="%1.%2."/>
      <w:lvlJc w:val="left"/>
      <w:pPr>
        <w:ind w:left="526" w:hanging="526"/>
      </w:pPr>
      <w:rPr>
        <w:rFonts w:ascii="Calibri" w:eastAsia="Calibri" w:hAnsi="Calibri" w:cs="Calibri" w:hint="default"/>
        <w:b w:val="0"/>
        <w:bCs w:val="0"/>
        <w:i w:val="0"/>
        <w:iCs w:val="0"/>
        <w:spacing w:val="-2"/>
        <w:w w:val="100"/>
        <w:sz w:val="22"/>
        <w:szCs w:val="22"/>
        <w:lang w:val="it-IT" w:eastAsia="en-US" w:bidi="ar-SA"/>
      </w:rPr>
    </w:lvl>
    <w:lvl w:ilvl="2">
      <w:numFmt w:val="bullet"/>
      <w:lvlText w:val=""/>
      <w:lvlJc w:val="left"/>
      <w:pPr>
        <w:ind w:left="722" w:hanging="348"/>
      </w:pPr>
      <w:rPr>
        <w:rFonts w:ascii="Symbol" w:eastAsia="Symbol" w:hAnsi="Symbol" w:cs="Symbol" w:hint="default"/>
        <w:b w:val="0"/>
        <w:bCs w:val="0"/>
        <w:i w:val="0"/>
        <w:iCs w:val="0"/>
        <w:spacing w:val="0"/>
        <w:w w:val="100"/>
        <w:sz w:val="22"/>
        <w:szCs w:val="22"/>
        <w:lang w:val="it-IT" w:eastAsia="en-US" w:bidi="ar-SA"/>
      </w:rPr>
    </w:lvl>
    <w:lvl w:ilvl="3">
      <w:numFmt w:val="bullet"/>
      <w:lvlText w:val="•"/>
      <w:lvlJc w:val="left"/>
      <w:pPr>
        <w:ind w:left="2796" w:hanging="348"/>
      </w:pPr>
      <w:rPr>
        <w:lang w:val="it-IT" w:eastAsia="en-US" w:bidi="ar-SA"/>
      </w:rPr>
    </w:lvl>
    <w:lvl w:ilvl="4">
      <w:numFmt w:val="bullet"/>
      <w:lvlText w:val="•"/>
      <w:lvlJc w:val="left"/>
      <w:pPr>
        <w:ind w:left="3834" w:hanging="348"/>
      </w:pPr>
      <w:rPr>
        <w:lang w:val="it-IT" w:eastAsia="en-US" w:bidi="ar-SA"/>
      </w:rPr>
    </w:lvl>
    <w:lvl w:ilvl="5">
      <w:numFmt w:val="bullet"/>
      <w:lvlText w:val="•"/>
      <w:lvlJc w:val="left"/>
      <w:pPr>
        <w:ind w:left="4873" w:hanging="348"/>
      </w:pPr>
      <w:rPr>
        <w:lang w:val="it-IT" w:eastAsia="en-US" w:bidi="ar-SA"/>
      </w:rPr>
    </w:lvl>
    <w:lvl w:ilvl="6">
      <w:numFmt w:val="bullet"/>
      <w:lvlText w:val="•"/>
      <w:lvlJc w:val="left"/>
      <w:pPr>
        <w:ind w:left="5911" w:hanging="348"/>
      </w:pPr>
      <w:rPr>
        <w:lang w:val="it-IT" w:eastAsia="en-US" w:bidi="ar-SA"/>
      </w:rPr>
    </w:lvl>
    <w:lvl w:ilvl="7">
      <w:numFmt w:val="bullet"/>
      <w:lvlText w:val="•"/>
      <w:lvlJc w:val="left"/>
      <w:pPr>
        <w:ind w:left="6949" w:hanging="348"/>
      </w:pPr>
      <w:rPr>
        <w:lang w:val="it-IT" w:eastAsia="en-US" w:bidi="ar-SA"/>
      </w:rPr>
    </w:lvl>
    <w:lvl w:ilvl="8">
      <w:numFmt w:val="bullet"/>
      <w:lvlText w:val="•"/>
      <w:lvlJc w:val="left"/>
      <w:pPr>
        <w:ind w:left="7987" w:hanging="348"/>
      </w:pPr>
      <w:rPr>
        <w:lang w:val="it-IT" w:eastAsia="en-US" w:bidi="ar-SA"/>
      </w:rPr>
    </w:lvl>
  </w:abstractNum>
  <w:abstractNum w:abstractNumId="4" w15:restartNumberingAfterBreak="0">
    <w:nsid w:val="11180859"/>
    <w:multiLevelType w:val="hybridMultilevel"/>
    <w:tmpl w:val="E1A03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6C48E5"/>
    <w:multiLevelType w:val="hybridMultilevel"/>
    <w:tmpl w:val="9E386DA8"/>
    <w:lvl w:ilvl="0" w:tplc="62D2AC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666B2D"/>
    <w:multiLevelType w:val="hybridMultilevel"/>
    <w:tmpl w:val="C17EBB7C"/>
    <w:lvl w:ilvl="0" w:tplc="390AACA2">
      <w:numFmt w:val="bullet"/>
      <w:lvlText w:val="●"/>
      <w:lvlJc w:val="left"/>
      <w:pPr>
        <w:ind w:left="894" w:hanging="185"/>
      </w:pPr>
      <w:rPr>
        <w:rFonts w:ascii="Calibri" w:eastAsia="Calibri" w:hAnsi="Calibri" w:cs="Calibri" w:hint="default"/>
        <w:b w:val="0"/>
        <w:bCs w:val="0"/>
        <w:i w:val="0"/>
        <w:iCs w:val="0"/>
        <w:spacing w:val="0"/>
        <w:w w:val="100"/>
        <w:sz w:val="22"/>
        <w:szCs w:val="22"/>
        <w:lang w:val="it-IT" w:eastAsia="en-US" w:bidi="ar-SA"/>
      </w:rPr>
    </w:lvl>
    <w:lvl w:ilvl="1" w:tplc="505E8C44">
      <w:numFmt w:val="bullet"/>
      <w:lvlText w:val="•"/>
      <w:lvlJc w:val="left"/>
      <w:pPr>
        <w:ind w:left="1816" w:hanging="185"/>
      </w:pPr>
      <w:rPr>
        <w:lang w:val="it-IT" w:eastAsia="en-US" w:bidi="ar-SA"/>
      </w:rPr>
    </w:lvl>
    <w:lvl w:ilvl="2" w:tplc="7C0A0390">
      <w:numFmt w:val="bullet"/>
      <w:lvlText w:val="•"/>
      <w:lvlJc w:val="left"/>
      <w:pPr>
        <w:ind w:left="2732" w:hanging="185"/>
      </w:pPr>
      <w:rPr>
        <w:lang w:val="it-IT" w:eastAsia="en-US" w:bidi="ar-SA"/>
      </w:rPr>
    </w:lvl>
    <w:lvl w:ilvl="3" w:tplc="109EDECC">
      <w:numFmt w:val="bullet"/>
      <w:lvlText w:val="•"/>
      <w:lvlJc w:val="left"/>
      <w:pPr>
        <w:ind w:left="3649" w:hanging="185"/>
      </w:pPr>
      <w:rPr>
        <w:lang w:val="it-IT" w:eastAsia="en-US" w:bidi="ar-SA"/>
      </w:rPr>
    </w:lvl>
    <w:lvl w:ilvl="4" w:tplc="BEC40896">
      <w:numFmt w:val="bullet"/>
      <w:lvlText w:val="•"/>
      <w:lvlJc w:val="left"/>
      <w:pPr>
        <w:ind w:left="4565" w:hanging="185"/>
      </w:pPr>
      <w:rPr>
        <w:lang w:val="it-IT" w:eastAsia="en-US" w:bidi="ar-SA"/>
      </w:rPr>
    </w:lvl>
    <w:lvl w:ilvl="5" w:tplc="B030ACA8">
      <w:numFmt w:val="bullet"/>
      <w:lvlText w:val="•"/>
      <w:lvlJc w:val="left"/>
      <w:pPr>
        <w:ind w:left="5482" w:hanging="185"/>
      </w:pPr>
      <w:rPr>
        <w:lang w:val="it-IT" w:eastAsia="en-US" w:bidi="ar-SA"/>
      </w:rPr>
    </w:lvl>
    <w:lvl w:ilvl="6" w:tplc="310053D2">
      <w:numFmt w:val="bullet"/>
      <w:lvlText w:val="•"/>
      <w:lvlJc w:val="left"/>
      <w:pPr>
        <w:ind w:left="6398" w:hanging="185"/>
      </w:pPr>
      <w:rPr>
        <w:lang w:val="it-IT" w:eastAsia="en-US" w:bidi="ar-SA"/>
      </w:rPr>
    </w:lvl>
    <w:lvl w:ilvl="7" w:tplc="0C6832C0">
      <w:numFmt w:val="bullet"/>
      <w:lvlText w:val="•"/>
      <w:lvlJc w:val="left"/>
      <w:pPr>
        <w:ind w:left="7315" w:hanging="185"/>
      </w:pPr>
      <w:rPr>
        <w:lang w:val="it-IT" w:eastAsia="en-US" w:bidi="ar-SA"/>
      </w:rPr>
    </w:lvl>
    <w:lvl w:ilvl="8" w:tplc="3BAA595E">
      <w:numFmt w:val="bullet"/>
      <w:lvlText w:val="•"/>
      <w:lvlJc w:val="left"/>
      <w:pPr>
        <w:ind w:left="8231" w:hanging="185"/>
      </w:pPr>
      <w:rPr>
        <w:lang w:val="it-IT" w:eastAsia="en-US" w:bidi="ar-SA"/>
      </w:rPr>
    </w:lvl>
  </w:abstractNum>
  <w:abstractNum w:abstractNumId="7" w15:restartNumberingAfterBreak="0">
    <w:nsid w:val="6EB26F75"/>
    <w:multiLevelType w:val="hybridMultilevel"/>
    <w:tmpl w:val="3B129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967E29"/>
    <w:multiLevelType w:val="hybridMultilevel"/>
    <w:tmpl w:val="D0B42D1A"/>
    <w:lvl w:ilvl="0" w:tplc="4822C2D4">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BE5057"/>
    <w:multiLevelType w:val="hybridMultilevel"/>
    <w:tmpl w:val="58C85A1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E74C0B"/>
    <w:multiLevelType w:val="hybridMultilevel"/>
    <w:tmpl w:val="22706E9E"/>
    <w:lvl w:ilvl="0" w:tplc="04100017">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1" w15:restartNumberingAfterBreak="0">
    <w:nsid w:val="7B832E49"/>
    <w:multiLevelType w:val="hybridMultilevel"/>
    <w:tmpl w:val="3510F64A"/>
    <w:lvl w:ilvl="0" w:tplc="0F5CBE66">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1657756804">
    <w:abstractNumId w:val="3"/>
    <w:lvlOverride w:ilvl="0">
      <w:startOverride w:val="3"/>
    </w:lvlOverride>
    <w:lvlOverride w:ilvl="1">
      <w:startOverride w:val="6"/>
    </w:lvlOverride>
    <w:lvlOverride w:ilvl="2"/>
    <w:lvlOverride w:ilvl="3"/>
    <w:lvlOverride w:ilvl="4"/>
    <w:lvlOverride w:ilvl="5"/>
    <w:lvlOverride w:ilvl="6"/>
    <w:lvlOverride w:ilvl="7"/>
    <w:lvlOverride w:ilvl="8"/>
  </w:num>
  <w:num w:numId="2" w16cid:durableId="1829858678">
    <w:abstractNumId w:val="1"/>
  </w:num>
  <w:num w:numId="3" w16cid:durableId="1275746249">
    <w:abstractNumId w:val="0"/>
    <w:lvlOverride w:ilvl="0">
      <w:startOverride w:val="1"/>
    </w:lvlOverride>
    <w:lvlOverride w:ilvl="1"/>
    <w:lvlOverride w:ilvl="2"/>
    <w:lvlOverride w:ilvl="3"/>
    <w:lvlOverride w:ilvl="4"/>
    <w:lvlOverride w:ilvl="5"/>
    <w:lvlOverride w:ilvl="6"/>
    <w:lvlOverride w:ilvl="7"/>
    <w:lvlOverride w:ilvl="8"/>
  </w:num>
  <w:num w:numId="4" w16cid:durableId="1766611976">
    <w:abstractNumId w:val="6"/>
  </w:num>
  <w:num w:numId="5" w16cid:durableId="1778982910">
    <w:abstractNumId w:val="11"/>
  </w:num>
  <w:num w:numId="6" w16cid:durableId="600720537">
    <w:abstractNumId w:val="2"/>
  </w:num>
  <w:num w:numId="7" w16cid:durableId="1441609551">
    <w:abstractNumId w:val="9"/>
  </w:num>
  <w:num w:numId="8" w16cid:durableId="1452167711">
    <w:abstractNumId w:val="8"/>
  </w:num>
  <w:num w:numId="9" w16cid:durableId="1920939232">
    <w:abstractNumId w:val="5"/>
  </w:num>
  <w:num w:numId="10" w16cid:durableId="2025934127">
    <w:abstractNumId w:val="10"/>
  </w:num>
  <w:num w:numId="11" w16cid:durableId="401759932">
    <w:abstractNumId w:val="4"/>
  </w:num>
  <w:num w:numId="12" w16cid:durableId="407314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F7"/>
    <w:rsid w:val="00175884"/>
    <w:rsid w:val="00180EEE"/>
    <w:rsid w:val="002654E3"/>
    <w:rsid w:val="002C7D74"/>
    <w:rsid w:val="00324849"/>
    <w:rsid w:val="003D7CBA"/>
    <w:rsid w:val="003F0B31"/>
    <w:rsid w:val="003F0DF1"/>
    <w:rsid w:val="0041235B"/>
    <w:rsid w:val="004F6A45"/>
    <w:rsid w:val="0056384D"/>
    <w:rsid w:val="00614D44"/>
    <w:rsid w:val="006C13A6"/>
    <w:rsid w:val="00705EA6"/>
    <w:rsid w:val="007169F7"/>
    <w:rsid w:val="007F0957"/>
    <w:rsid w:val="00831DA2"/>
    <w:rsid w:val="00854A59"/>
    <w:rsid w:val="00A901BE"/>
    <w:rsid w:val="00AE16F2"/>
    <w:rsid w:val="00B00FDB"/>
    <w:rsid w:val="00C06A1B"/>
    <w:rsid w:val="00D101CE"/>
    <w:rsid w:val="00D24739"/>
    <w:rsid w:val="00D40804"/>
    <w:rsid w:val="00EF6F38"/>
    <w:rsid w:val="00F853B5"/>
    <w:rsid w:val="00FE0723"/>
    <w:rsid w:val="00FF39B2"/>
    <w:rsid w:val="00FF5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5C4D7"/>
  <w15:chartTrackingRefBased/>
  <w15:docId w15:val="{5A84A317-5F62-4A47-84E2-490AE512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69F7"/>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7169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169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169F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169F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169F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169F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69F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69F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69F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69F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169F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169F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169F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169F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169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69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69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69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69F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69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69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69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69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69F7"/>
    <w:rPr>
      <w:i/>
      <w:iCs/>
      <w:color w:val="404040" w:themeColor="text1" w:themeTint="BF"/>
    </w:rPr>
  </w:style>
  <w:style w:type="paragraph" w:styleId="Paragrafoelenco">
    <w:name w:val="List Paragraph"/>
    <w:basedOn w:val="Normale"/>
    <w:uiPriority w:val="34"/>
    <w:qFormat/>
    <w:rsid w:val="007169F7"/>
    <w:pPr>
      <w:ind w:left="720"/>
      <w:contextualSpacing/>
    </w:pPr>
  </w:style>
  <w:style w:type="character" w:styleId="Enfasiintensa">
    <w:name w:val="Intense Emphasis"/>
    <w:basedOn w:val="Carpredefinitoparagrafo"/>
    <w:uiPriority w:val="21"/>
    <w:qFormat/>
    <w:rsid w:val="007169F7"/>
    <w:rPr>
      <w:i/>
      <w:iCs/>
      <w:color w:val="2F5496" w:themeColor="accent1" w:themeShade="BF"/>
    </w:rPr>
  </w:style>
  <w:style w:type="paragraph" w:styleId="Citazioneintensa">
    <w:name w:val="Intense Quote"/>
    <w:basedOn w:val="Normale"/>
    <w:next w:val="Normale"/>
    <w:link w:val="CitazioneintensaCarattere"/>
    <w:uiPriority w:val="30"/>
    <w:qFormat/>
    <w:rsid w:val="00716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169F7"/>
    <w:rPr>
      <w:i/>
      <w:iCs/>
      <w:color w:val="2F5496" w:themeColor="accent1" w:themeShade="BF"/>
    </w:rPr>
  </w:style>
  <w:style w:type="character" w:styleId="Riferimentointenso">
    <w:name w:val="Intense Reference"/>
    <w:basedOn w:val="Carpredefinitoparagrafo"/>
    <w:uiPriority w:val="32"/>
    <w:qFormat/>
    <w:rsid w:val="007169F7"/>
    <w:rPr>
      <w:b/>
      <w:bCs/>
      <w:smallCaps/>
      <w:color w:val="2F5496" w:themeColor="accent1" w:themeShade="BF"/>
      <w:spacing w:val="5"/>
    </w:rPr>
  </w:style>
  <w:style w:type="paragraph" w:styleId="Corpotesto">
    <w:name w:val="Body Text"/>
    <w:basedOn w:val="Normale"/>
    <w:link w:val="CorpotestoCarattere"/>
    <w:uiPriority w:val="1"/>
    <w:unhideWhenUsed/>
    <w:qFormat/>
    <w:rsid w:val="007169F7"/>
  </w:style>
  <w:style w:type="character" w:customStyle="1" w:styleId="CorpotestoCarattere">
    <w:name w:val="Corpo testo Carattere"/>
    <w:basedOn w:val="Carpredefinitoparagrafo"/>
    <w:link w:val="Corpotesto"/>
    <w:uiPriority w:val="1"/>
    <w:rsid w:val="007169F7"/>
    <w:rPr>
      <w:rFonts w:ascii="Calibri" w:eastAsia="Calibri" w:hAnsi="Calibri" w:cs="Calibri"/>
      <w:kern w:val="0"/>
      <w:sz w:val="22"/>
      <w:szCs w:val="22"/>
      <w14:ligatures w14:val="none"/>
    </w:rPr>
  </w:style>
  <w:style w:type="character" w:styleId="Collegamentoipertestuale">
    <w:name w:val="Hyperlink"/>
    <w:basedOn w:val="Carpredefinitoparagrafo"/>
    <w:uiPriority w:val="99"/>
    <w:unhideWhenUsed/>
    <w:rsid w:val="007169F7"/>
    <w:rPr>
      <w:color w:val="0000FF"/>
      <w:u w:val="single"/>
    </w:rPr>
  </w:style>
  <w:style w:type="character" w:styleId="Menzionenonrisolta">
    <w:name w:val="Unresolved Mention"/>
    <w:basedOn w:val="Carpredefinitoparagrafo"/>
    <w:uiPriority w:val="99"/>
    <w:semiHidden/>
    <w:unhideWhenUsed/>
    <w:rsid w:val="00FF39B2"/>
    <w:rPr>
      <w:color w:val="605E5C"/>
      <w:shd w:val="clear" w:color="auto" w:fill="E1DFDD"/>
    </w:rPr>
  </w:style>
  <w:style w:type="paragraph" w:styleId="Testonotaapidipagina">
    <w:name w:val="footnote text"/>
    <w:basedOn w:val="Normale"/>
    <w:link w:val="TestonotaapidipaginaCarattere"/>
    <w:uiPriority w:val="99"/>
    <w:semiHidden/>
    <w:unhideWhenUsed/>
    <w:rsid w:val="00AE16F2"/>
    <w:rPr>
      <w:sz w:val="20"/>
      <w:szCs w:val="20"/>
    </w:rPr>
  </w:style>
  <w:style w:type="character" w:customStyle="1" w:styleId="TestonotaapidipaginaCarattere">
    <w:name w:val="Testo nota a piè di pagina Carattere"/>
    <w:basedOn w:val="Carpredefinitoparagrafo"/>
    <w:link w:val="Testonotaapidipagina"/>
    <w:uiPriority w:val="99"/>
    <w:semiHidden/>
    <w:rsid w:val="00AE16F2"/>
    <w:rPr>
      <w:rFonts w:ascii="Calibri" w:eastAsia="Calibri" w:hAnsi="Calibri" w:cs="Calibri"/>
      <w:kern w:val="0"/>
      <w:sz w:val="20"/>
      <w:szCs w:val="20"/>
      <w14:ligatures w14:val="none"/>
    </w:rPr>
  </w:style>
  <w:style w:type="character" w:styleId="Rimandonotaapidipagina">
    <w:name w:val="footnote reference"/>
    <w:basedOn w:val="Carpredefinitoparagrafo"/>
    <w:semiHidden/>
    <w:unhideWhenUsed/>
    <w:rsid w:val="00AE16F2"/>
    <w:rPr>
      <w:vertAlign w:val="superscript"/>
    </w:rPr>
  </w:style>
  <w:style w:type="paragraph" w:styleId="Corpodeltesto2">
    <w:name w:val="Body Text 2"/>
    <w:basedOn w:val="Normale"/>
    <w:link w:val="Corpodeltesto2Carattere"/>
    <w:uiPriority w:val="99"/>
    <w:semiHidden/>
    <w:unhideWhenUsed/>
    <w:rsid w:val="00FE0723"/>
    <w:pPr>
      <w:spacing w:after="120" w:line="480" w:lineRule="auto"/>
    </w:pPr>
  </w:style>
  <w:style w:type="character" w:customStyle="1" w:styleId="Corpodeltesto2Carattere">
    <w:name w:val="Corpo del testo 2 Carattere"/>
    <w:basedOn w:val="Carpredefinitoparagrafo"/>
    <w:link w:val="Corpodeltesto2"/>
    <w:uiPriority w:val="99"/>
    <w:semiHidden/>
    <w:rsid w:val="00FE0723"/>
    <w:rPr>
      <w:rFonts w:ascii="Calibri" w:eastAsia="Calibri" w:hAnsi="Calibri" w:cs="Calibri"/>
      <w:kern w:val="0"/>
      <w:sz w:val="22"/>
      <w:szCs w:val="22"/>
      <w14:ligatures w14:val="none"/>
    </w:rPr>
  </w:style>
  <w:style w:type="paragraph" w:styleId="Intestazione">
    <w:name w:val="header"/>
    <w:basedOn w:val="Normale"/>
    <w:link w:val="IntestazioneCarattere"/>
    <w:uiPriority w:val="99"/>
    <w:unhideWhenUsed/>
    <w:rsid w:val="00FE0723"/>
    <w:pPr>
      <w:tabs>
        <w:tab w:val="center" w:pos="4819"/>
        <w:tab w:val="right" w:pos="9638"/>
      </w:tabs>
    </w:pPr>
  </w:style>
  <w:style w:type="character" w:customStyle="1" w:styleId="IntestazioneCarattere">
    <w:name w:val="Intestazione Carattere"/>
    <w:basedOn w:val="Carpredefinitoparagrafo"/>
    <w:link w:val="Intestazione"/>
    <w:uiPriority w:val="99"/>
    <w:rsid w:val="00FE0723"/>
    <w:rPr>
      <w:rFonts w:ascii="Calibri" w:eastAsia="Calibri" w:hAnsi="Calibri" w:cs="Calibri"/>
      <w:kern w:val="0"/>
      <w:sz w:val="22"/>
      <w:szCs w:val="22"/>
      <w14:ligatures w14:val="none"/>
    </w:rPr>
  </w:style>
  <w:style w:type="paragraph" w:styleId="Pidipagina">
    <w:name w:val="footer"/>
    <w:basedOn w:val="Normale"/>
    <w:link w:val="PidipaginaCarattere"/>
    <w:uiPriority w:val="99"/>
    <w:unhideWhenUsed/>
    <w:rsid w:val="00FE0723"/>
    <w:pPr>
      <w:tabs>
        <w:tab w:val="center" w:pos="4819"/>
        <w:tab w:val="right" w:pos="9638"/>
      </w:tabs>
    </w:pPr>
  </w:style>
  <w:style w:type="character" w:customStyle="1" w:styleId="PidipaginaCarattere">
    <w:name w:val="Piè di pagina Carattere"/>
    <w:basedOn w:val="Carpredefinitoparagrafo"/>
    <w:link w:val="Pidipagina"/>
    <w:uiPriority w:val="99"/>
    <w:rsid w:val="00FE0723"/>
    <w:rPr>
      <w:rFonts w:ascii="Calibri" w:eastAsia="Calibri" w:hAnsi="Calibri" w:cs="Calibri"/>
      <w:kern w:val="0"/>
      <w:sz w:val="22"/>
      <w:szCs w:val="22"/>
      <w14:ligatures w14:val="none"/>
    </w:rPr>
  </w:style>
  <w:style w:type="table" w:styleId="Grigliatabella">
    <w:name w:val="Table Grid"/>
    <w:basedOn w:val="Tabellanormale"/>
    <w:uiPriority w:val="39"/>
    <w:rsid w:val="00FE0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F0B31"/>
    <w:pPr>
      <w:widowControl/>
      <w:autoSpaceDE/>
      <w:autoSpaceDN/>
      <w:spacing w:before="100" w:beforeAutospacing="1" w:after="100" w:afterAutospacing="1"/>
    </w:pPr>
    <w:rPr>
      <w:rFonts w:ascii="Times New Roman" w:eastAsia="MS Mincho"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7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ptpo.camcom.it" TargetMode="External"/><Relationship Id="rId13" Type="http://schemas.openxmlformats.org/officeDocument/2006/relationships/hyperlink" Target="mailto:privacy@ptpo.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aa@pec.ptpo.camco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ptpo.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privacy@ptpo.camcom.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5CF5-0487-489C-8D7B-E633F92E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1388</Words>
  <Characters>7918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Percorso di formazione per le PMI in materia di cybersecurity</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di formazione per le PMI in materia di cybersecurity</dc:title>
  <dc:subject>Modulo di manifestazione d'interesse</dc:subject>
  <dc:creator>Camera di commercio di Pistoia-Prato</dc:creator>
  <cp:keywords>cybersecurity; formazione; avviso; modulistica</cp:keywords>
  <dc:description/>
  <cp:lastModifiedBy>Rossella Micheli</cp:lastModifiedBy>
  <cp:revision>2</cp:revision>
  <cp:lastPrinted>2025-08-07T12:41:00Z</cp:lastPrinted>
  <dcterms:created xsi:type="dcterms:W3CDTF">2025-08-26T11:06:00Z</dcterms:created>
  <dcterms:modified xsi:type="dcterms:W3CDTF">2025-08-26T11:06:00Z</dcterms:modified>
</cp:coreProperties>
</file>